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00728F"/>
        <w:tblLayout w:type="fixed"/>
        <w:tblLook w:val="04A0" w:firstRow="1" w:lastRow="0" w:firstColumn="1" w:lastColumn="0" w:noHBand="0" w:noVBand="1"/>
      </w:tblPr>
      <w:tblGrid>
        <w:gridCol w:w="2660"/>
        <w:gridCol w:w="7825"/>
      </w:tblGrid>
      <w:tr w:rsidR="00855705" w:rsidRPr="008B352B" w14:paraId="2F80AF24" w14:textId="77777777" w:rsidTr="008B57EA">
        <w:trPr>
          <w:trHeight w:val="414"/>
        </w:trPr>
        <w:tc>
          <w:tcPr>
            <w:tcW w:w="2660" w:type="dxa"/>
            <w:shd w:val="clear" w:color="auto" w:fill="00A0AF"/>
            <w:vAlign w:val="center"/>
          </w:tcPr>
          <w:p w14:paraId="2FDBAF70" w14:textId="129B9F65"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Position </w:t>
            </w:r>
            <w:r w:rsidR="00FD334D">
              <w:rPr>
                <w:rFonts w:asciiTheme="majorHAnsi" w:hAnsiTheme="majorHAnsi" w:cstheme="majorHAnsi"/>
                <w:b/>
                <w:color w:val="FFFFFF" w:themeColor="background1"/>
              </w:rPr>
              <w:t>T</w:t>
            </w:r>
            <w:r w:rsidRPr="00536ACC">
              <w:rPr>
                <w:rFonts w:asciiTheme="majorHAnsi" w:hAnsiTheme="majorHAnsi" w:cstheme="majorHAnsi"/>
                <w:b/>
                <w:color w:val="FFFFFF" w:themeColor="background1"/>
              </w:rPr>
              <w:t>itle</w:t>
            </w:r>
          </w:p>
        </w:tc>
        <w:tc>
          <w:tcPr>
            <w:tcW w:w="7825" w:type="dxa"/>
            <w:shd w:val="clear" w:color="auto" w:fill="B7D7E2"/>
            <w:vAlign w:val="center"/>
          </w:tcPr>
          <w:p w14:paraId="19E634B4" w14:textId="44F007CF" w:rsidR="00855705" w:rsidRPr="008B352B" w:rsidRDefault="004167BD" w:rsidP="0008693B">
            <w:pPr>
              <w:rPr>
                <w:rFonts w:asciiTheme="majorHAnsi" w:hAnsiTheme="majorHAnsi" w:cstheme="majorHAnsi"/>
              </w:rPr>
            </w:pPr>
            <w:r>
              <w:rPr>
                <w:rFonts w:asciiTheme="majorHAnsi" w:hAnsiTheme="majorHAnsi" w:cstheme="majorHAnsi"/>
              </w:rPr>
              <w:t xml:space="preserve">Trainee </w:t>
            </w:r>
            <w:r w:rsidR="004B2F53">
              <w:rPr>
                <w:rFonts w:asciiTheme="majorHAnsi" w:hAnsiTheme="majorHAnsi" w:cstheme="majorHAnsi"/>
              </w:rPr>
              <w:t xml:space="preserve">Wellbeing and Resilience </w:t>
            </w:r>
            <w:r>
              <w:rPr>
                <w:rFonts w:asciiTheme="majorHAnsi" w:hAnsiTheme="majorHAnsi" w:cstheme="majorHAnsi"/>
              </w:rPr>
              <w:t>Officer</w:t>
            </w:r>
          </w:p>
        </w:tc>
      </w:tr>
      <w:tr w:rsidR="00855705" w:rsidRPr="008B352B" w14:paraId="384611EE" w14:textId="77777777" w:rsidTr="008B57EA">
        <w:trPr>
          <w:trHeight w:val="388"/>
        </w:trPr>
        <w:tc>
          <w:tcPr>
            <w:tcW w:w="2660" w:type="dxa"/>
            <w:shd w:val="clear" w:color="auto" w:fill="00A0AF"/>
            <w:vAlign w:val="center"/>
          </w:tcPr>
          <w:p w14:paraId="76CBB212" w14:textId="4DAC64B1"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Directorate </w:t>
            </w:r>
          </w:p>
        </w:tc>
        <w:tc>
          <w:tcPr>
            <w:tcW w:w="7825" w:type="dxa"/>
            <w:shd w:val="clear" w:color="auto" w:fill="B7D7E2"/>
            <w:vAlign w:val="center"/>
          </w:tcPr>
          <w:p w14:paraId="7F7B4D01" w14:textId="046C9793" w:rsidR="00855705" w:rsidRPr="008B352B" w:rsidRDefault="004B2F53" w:rsidP="0008693B">
            <w:pPr>
              <w:rPr>
                <w:rStyle w:val="PDfieldcontentstyle"/>
                <w:rFonts w:asciiTheme="majorHAnsi" w:hAnsiTheme="majorHAnsi" w:cstheme="majorHAnsi"/>
                <w:sz w:val="22"/>
              </w:rPr>
            </w:pPr>
            <w:r>
              <w:rPr>
                <w:rStyle w:val="PDfieldcontentstyle"/>
                <w:rFonts w:asciiTheme="majorHAnsi" w:hAnsiTheme="majorHAnsi" w:cstheme="majorHAnsi"/>
                <w:sz w:val="22"/>
              </w:rPr>
              <w:t>Corporate Services</w:t>
            </w:r>
          </w:p>
        </w:tc>
      </w:tr>
      <w:tr w:rsidR="00855705" w:rsidRPr="008B352B" w14:paraId="1EBD866C" w14:textId="77777777" w:rsidTr="008B57EA">
        <w:trPr>
          <w:trHeight w:val="388"/>
        </w:trPr>
        <w:tc>
          <w:tcPr>
            <w:tcW w:w="2660" w:type="dxa"/>
            <w:shd w:val="clear" w:color="auto" w:fill="00A0AF"/>
            <w:vAlign w:val="center"/>
          </w:tcPr>
          <w:p w14:paraId="732AA6F5" w14:textId="0A9C99FC"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Department</w:t>
            </w:r>
          </w:p>
        </w:tc>
        <w:tc>
          <w:tcPr>
            <w:tcW w:w="7825" w:type="dxa"/>
            <w:shd w:val="clear" w:color="auto" w:fill="B7D7E2"/>
            <w:vAlign w:val="center"/>
          </w:tcPr>
          <w:p w14:paraId="4653FA7E" w14:textId="532D776C" w:rsidR="00855705" w:rsidRPr="008B352B" w:rsidRDefault="004B2F53" w:rsidP="0008693B">
            <w:pPr>
              <w:rPr>
                <w:rFonts w:asciiTheme="majorHAnsi" w:hAnsiTheme="majorHAnsi" w:cstheme="majorHAnsi"/>
              </w:rPr>
            </w:pPr>
            <w:r>
              <w:rPr>
                <w:rFonts w:asciiTheme="majorHAnsi" w:hAnsiTheme="majorHAnsi" w:cstheme="majorHAnsi"/>
              </w:rPr>
              <w:t xml:space="preserve">Safety and Resilience </w:t>
            </w:r>
          </w:p>
        </w:tc>
      </w:tr>
      <w:tr w:rsidR="00855705" w:rsidRPr="008B352B" w14:paraId="5E4C9433" w14:textId="77777777" w:rsidTr="008B57EA">
        <w:trPr>
          <w:trHeight w:val="388"/>
        </w:trPr>
        <w:tc>
          <w:tcPr>
            <w:tcW w:w="2660" w:type="dxa"/>
            <w:shd w:val="clear" w:color="auto" w:fill="00A0AF"/>
            <w:vAlign w:val="center"/>
          </w:tcPr>
          <w:p w14:paraId="67DA9E1F" w14:textId="6E34D306"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Position No.</w:t>
            </w:r>
          </w:p>
        </w:tc>
        <w:tc>
          <w:tcPr>
            <w:tcW w:w="7825" w:type="dxa"/>
            <w:shd w:val="clear" w:color="auto" w:fill="B7D7E2"/>
            <w:vAlign w:val="center"/>
          </w:tcPr>
          <w:p w14:paraId="48F0F0A4" w14:textId="64A2AA07" w:rsidR="00855705" w:rsidRPr="008B352B" w:rsidRDefault="003F7D2F" w:rsidP="0008693B">
            <w:pPr>
              <w:rPr>
                <w:rFonts w:asciiTheme="majorHAnsi" w:hAnsiTheme="majorHAnsi" w:cstheme="majorHAnsi"/>
              </w:rPr>
            </w:pPr>
            <w:r>
              <w:rPr>
                <w:rFonts w:asciiTheme="majorHAnsi" w:hAnsiTheme="majorHAnsi" w:cstheme="majorHAnsi"/>
              </w:rPr>
              <w:t>47,010.00</w:t>
            </w:r>
          </w:p>
        </w:tc>
      </w:tr>
      <w:tr w:rsidR="00855705" w:rsidRPr="008B352B" w14:paraId="362E5DC0" w14:textId="77777777" w:rsidTr="008B57EA">
        <w:trPr>
          <w:trHeight w:val="409"/>
        </w:trPr>
        <w:tc>
          <w:tcPr>
            <w:tcW w:w="2660" w:type="dxa"/>
            <w:shd w:val="clear" w:color="auto" w:fill="00A0AF"/>
            <w:vAlign w:val="center"/>
          </w:tcPr>
          <w:p w14:paraId="3ADE5373" w14:textId="77777777"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Classification </w:t>
            </w:r>
          </w:p>
        </w:tc>
        <w:tc>
          <w:tcPr>
            <w:tcW w:w="7825" w:type="dxa"/>
            <w:shd w:val="clear" w:color="auto" w:fill="B7D7E2"/>
            <w:vAlign w:val="center"/>
          </w:tcPr>
          <w:p w14:paraId="7E344455" w14:textId="56E9F9A5" w:rsidR="00855705" w:rsidRPr="008B352B" w:rsidRDefault="004167BD" w:rsidP="0008693B">
            <w:pPr>
              <w:rPr>
                <w:rFonts w:asciiTheme="majorHAnsi" w:hAnsiTheme="majorHAnsi" w:cstheme="majorHAnsi"/>
              </w:rPr>
            </w:pPr>
            <w:r>
              <w:rPr>
                <w:rFonts w:asciiTheme="majorHAnsi" w:hAnsiTheme="majorHAnsi" w:cstheme="majorHAnsi"/>
              </w:rPr>
              <w:t>Percentage (%) of Level Classification</w:t>
            </w:r>
          </w:p>
        </w:tc>
      </w:tr>
      <w:tr w:rsidR="00855705" w:rsidRPr="008B352B" w14:paraId="791A6E96" w14:textId="77777777" w:rsidTr="008B57EA">
        <w:trPr>
          <w:trHeight w:val="371"/>
        </w:trPr>
        <w:tc>
          <w:tcPr>
            <w:tcW w:w="2660" w:type="dxa"/>
            <w:shd w:val="clear" w:color="auto" w:fill="00A0AF"/>
            <w:vAlign w:val="center"/>
          </w:tcPr>
          <w:p w14:paraId="2BCF65BE" w14:textId="134E03DD"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Awards Stream</w:t>
            </w:r>
          </w:p>
        </w:tc>
        <w:tc>
          <w:tcPr>
            <w:tcW w:w="7825" w:type="dxa"/>
            <w:shd w:val="clear" w:color="auto" w:fill="B7D7E2"/>
            <w:vAlign w:val="center"/>
          </w:tcPr>
          <w:p w14:paraId="4E7EFF71" w14:textId="4DEC7031" w:rsidR="00855705" w:rsidRPr="008B352B" w:rsidRDefault="004167BD" w:rsidP="0008693B">
            <w:pPr>
              <w:rPr>
                <w:rFonts w:asciiTheme="majorHAnsi" w:hAnsiTheme="majorHAnsi" w:cstheme="majorHAnsi"/>
              </w:rPr>
            </w:pPr>
            <w:r>
              <w:rPr>
                <w:rFonts w:asciiTheme="majorHAnsi" w:hAnsiTheme="majorHAnsi" w:cstheme="majorHAnsi"/>
              </w:rPr>
              <w:t>Order – Apprentices and Trainee’s Wages and Conditions (Excluding Certain Queensland Government Entities) 2003</w:t>
            </w:r>
          </w:p>
        </w:tc>
      </w:tr>
      <w:tr w:rsidR="00855705" w:rsidRPr="008B352B" w14:paraId="4F3EBEEE" w14:textId="77777777" w:rsidTr="008B57EA">
        <w:trPr>
          <w:trHeight w:val="371"/>
        </w:trPr>
        <w:tc>
          <w:tcPr>
            <w:tcW w:w="2660" w:type="dxa"/>
            <w:shd w:val="clear" w:color="auto" w:fill="00A0AF"/>
            <w:vAlign w:val="center"/>
          </w:tcPr>
          <w:p w14:paraId="29B3D8C0" w14:textId="371C7D14"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Reports </w:t>
            </w:r>
            <w:r w:rsidR="00FD334D">
              <w:rPr>
                <w:rFonts w:asciiTheme="majorHAnsi" w:hAnsiTheme="majorHAnsi" w:cstheme="majorHAnsi"/>
                <w:b/>
                <w:color w:val="FFFFFF" w:themeColor="background1"/>
              </w:rPr>
              <w:t>T</w:t>
            </w:r>
            <w:r w:rsidRPr="00536ACC">
              <w:rPr>
                <w:rFonts w:asciiTheme="majorHAnsi" w:hAnsiTheme="majorHAnsi" w:cstheme="majorHAnsi"/>
                <w:b/>
                <w:color w:val="FFFFFF" w:themeColor="background1"/>
              </w:rPr>
              <w:t>o</w:t>
            </w:r>
          </w:p>
        </w:tc>
        <w:tc>
          <w:tcPr>
            <w:tcW w:w="7825" w:type="dxa"/>
            <w:shd w:val="clear" w:color="auto" w:fill="B7D7E2"/>
            <w:vAlign w:val="center"/>
          </w:tcPr>
          <w:p w14:paraId="738EFAF7" w14:textId="48C72810" w:rsidR="00855705" w:rsidRPr="008B352B" w:rsidRDefault="004B2F53" w:rsidP="0008693B">
            <w:pPr>
              <w:rPr>
                <w:rStyle w:val="PlaceholderText"/>
                <w:rFonts w:asciiTheme="majorHAnsi" w:hAnsiTheme="majorHAnsi" w:cstheme="majorHAnsi"/>
                <w:color w:val="auto"/>
              </w:rPr>
            </w:pPr>
            <w:r>
              <w:rPr>
                <w:rStyle w:val="PlaceholderText"/>
                <w:rFonts w:asciiTheme="majorHAnsi" w:hAnsiTheme="majorHAnsi" w:cstheme="majorHAnsi"/>
                <w:color w:val="auto"/>
              </w:rPr>
              <w:t>Senior Wellbeing and Resilience Partner</w:t>
            </w:r>
          </w:p>
        </w:tc>
      </w:tr>
      <w:tr w:rsidR="00855705" w:rsidRPr="008B352B" w14:paraId="1BDBA7F7" w14:textId="77777777" w:rsidTr="008B57EA">
        <w:trPr>
          <w:trHeight w:val="371"/>
        </w:trPr>
        <w:tc>
          <w:tcPr>
            <w:tcW w:w="2660" w:type="dxa"/>
            <w:shd w:val="clear" w:color="auto" w:fill="00A0AF"/>
            <w:vAlign w:val="center"/>
          </w:tcPr>
          <w:p w14:paraId="7E008962" w14:textId="4D89FA7A"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Last </w:t>
            </w:r>
            <w:r w:rsidR="00FD334D">
              <w:rPr>
                <w:rFonts w:asciiTheme="majorHAnsi" w:hAnsiTheme="majorHAnsi" w:cstheme="majorHAnsi"/>
                <w:b/>
                <w:color w:val="FFFFFF" w:themeColor="background1"/>
              </w:rPr>
              <w:t>R</w:t>
            </w:r>
            <w:r w:rsidRPr="00536ACC">
              <w:rPr>
                <w:rFonts w:asciiTheme="majorHAnsi" w:hAnsiTheme="majorHAnsi" w:cstheme="majorHAnsi"/>
                <w:b/>
                <w:color w:val="FFFFFF" w:themeColor="background1"/>
              </w:rPr>
              <w:t xml:space="preserve">eview </w:t>
            </w:r>
            <w:r w:rsidR="00FD334D">
              <w:rPr>
                <w:rFonts w:asciiTheme="majorHAnsi" w:hAnsiTheme="majorHAnsi" w:cstheme="majorHAnsi"/>
                <w:b/>
                <w:color w:val="FFFFFF" w:themeColor="background1"/>
              </w:rPr>
              <w:t>D</w:t>
            </w:r>
            <w:r w:rsidRPr="00536ACC">
              <w:rPr>
                <w:rFonts w:asciiTheme="majorHAnsi" w:hAnsiTheme="majorHAnsi" w:cstheme="majorHAnsi"/>
                <w:b/>
                <w:color w:val="FFFFFF" w:themeColor="background1"/>
              </w:rPr>
              <w:t>ate</w:t>
            </w:r>
          </w:p>
        </w:tc>
        <w:tc>
          <w:tcPr>
            <w:tcW w:w="7825" w:type="dxa"/>
            <w:shd w:val="clear" w:color="auto" w:fill="B7D7E2"/>
            <w:vAlign w:val="center"/>
          </w:tcPr>
          <w:p w14:paraId="75A37C12" w14:textId="244F1ADF" w:rsidR="00855705" w:rsidRPr="008B352B" w:rsidRDefault="003F7D2F" w:rsidP="0008693B">
            <w:pPr>
              <w:rPr>
                <w:rStyle w:val="PlaceholderText"/>
                <w:rFonts w:asciiTheme="majorHAnsi" w:hAnsiTheme="majorHAnsi" w:cstheme="majorHAnsi"/>
                <w:color w:val="auto"/>
              </w:rPr>
            </w:pPr>
            <w:r>
              <w:rPr>
                <w:rStyle w:val="PlaceholderText"/>
                <w:rFonts w:asciiTheme="majorHAnsi" w:hAnsiTheme="majorHAnsi" w:cstheme="majorHAnsi"/>
                <w:color w:val="auto"/>
              </w:rPr>
              <w:t>April 2026</w:t>
            </w:r>
          </w:p>
        </w:tc>
      </w:tr>
    </w:tbl>
    <w:p w14:paraId="3393B70B" w14:textId="7E54861B" w:rsidR="00855705" w:rsidRDefault="00855705" w:rsidP="00855705">
      <w:pPr>
        <w:rPr>
          <w:rFonts w:asciiTheme="majorHAnsi" w:hAnsiTheme="majorHAnsi" w:cstheme="majorHAnsi"/>
        </w:rPr>
      </w:pPr>
    </w:p>
    <w:p w14:paraId="3282A79E" w14:textId="1852ACE3" w:rsidR="002C61B8" w:rsidRPr="002C61B8" w:rsidRDefault="002C61B8" w:rsidP="002C61B8">
      <w:pPr>
        <w:spacing w:after="240"/>
        <w:rPr>
          <w:rFonts w:asciiTheme="majorHAnsi" w:hAnsiTheme="majorHAnsi" w:cstheme="majorHAnsi"/>
          <w:b/>
          <w:bCs/>
          <w:color w:val="auto"/>
        </w:rPr>
      </w:pPr>
      <w:bookmarkStart w:id="0" w:name="_Hlk159594807"/>
      <w:r w:rsidRPr="002C61B8">
        <w:rPr>
          <w:rFonts w:asciiTheme="majorHAnsi" w:hAnsiTheme="majorHAnsi" w:cstheme="majorHAnsi"/>
          <w:b/>
          <w:bCs/>
          <w:color w:val="auto"/>
        </w:rPr>
        <w:t>ORGANISATION SUMMARY:</w:t>
      </w:r>
      <w:bookmarkEnd w:id="0"/>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728F"/>
        <w:tblLayout w:type="fixed"/>
        <w:tblLook w:val="04A0" w:firstRow="1" w:lastRow="0" w:firstColumn="1" w:lastColumn="0" w:noHBand="0" w:noVBand="1"/>
      </w:tblPr>
      <w:tblGrid>
        <w:gridCol w:w="2660"/>
        <w:gridCol w:w="7825"/>
      </w:tblGrid>
      <w:tr w:rsidR="008B57EA" w:rsidRPr="008B352B" w14:paraId="2B2CEF0F" w14:textId="77777777" w:rsidTr="002C61B8">
        <w:trPr>
          <w:trHeight w:val="414"/>
        </w:trPr>
        <w:tc>
          <w:tcPr>
            <w:tcW w:w="2660" w:type="dxa"/>
            <w:shd w:val="clear" w:color="auto" w:fill="5E406E"/>
            <w:vAlign w:val="center"/>
          </w:tcPr>
          <w:p w14:paraId="5165B139" w14:textId="11041CC1" w:rsidR="008B57EA" w:rsidRPr="00536ACC" w:rsidRDefault="008B57EA" w:rsidP="00D4214F">
            <w:pPr>
              <w:rPr>
                <w:rFonts w:asciiTheme="majorHAnsi" w:hAnsiTheme="majorHAnsi" w:cstheme="majorHAnsi"/>
                <w:b/>
                <w:color w:val="FFFFFF" w:themeColor="background1"/>
              </w:rPr>
            </w:pPr>
            <w:r>
              <w:rPr>
                <w:rFonts w:asciiTheme="majorHAnsi" w:hAnsiTheme="majorHAnsi" w:cstheme="majorHAnsi"/>
                <w:b/>
                <w:color w:val="FFFFFF" w:themeColor="background1"/>
              </w:rPr>
              <w:t>OUR VISION:</w:t>
            </w:r>
          </w:p>
        </w:tc>
        <w:tc>
          <w:tcPr>
            <w:tcW w:w="7825" w:type="dxa"/>
            <w:shd w:val="clear" w:color="auto" w:fill="D3CAD4"/>
            <w:vAlign w:val="center"/>
          </w:tcPr>
          <w:p w14:paraId="268C455D" w14:textId="77777777" w:rsidR="008B57EA" w:rsidRPr="008B57EA" w:rsidRDefault="008B57EA" w:rsidP="008B57EA">
            <w:pPr>
              <w:spacing w:before="120"/>
              <w:rPr>
                <w:rFonts w:asciiTheme="majorHAnsi" w:hAnsiTheme="majorHAnsi" w:cstheme="majorHAnsi"/>
              </w:rPr>
            </w:pPr>
            <w:r w:rsidRPr="008B57EA">
              <w:rPr>
                <w:rFonts w:asciiTheme="majorHAnsi" w:hAnsiTheme="majorHAnsi" w:cstheme="majorHAnsi"/>
              </w:rPr>
              <w:t xml:space="preserve">Helping to energise the world. </w:t>
            </w:r>
          </w:p>
          <w:p w14:paraId="454CB79E" w14:textId="6E4DB6E2" w:rsidR="008B57EA" w:rsidRPr="008B352B" w:rsidRDefault="008B57EA" w:rsidP="008B57EA">
            <w:pPr>
              <w:spacing w:after="120"/>
              <w:rPr>
                <w:rFonts w:asciiTheme="majorHAnsi" w:hAnsiTheme="majorHAnsi" w:cstheme="majorHAnsi"/>
              </w:rPr>
            </w:pPr>
            <w:r w:rsidRPr="008B57EA">
              <w:rPr>
                <w:rFonts w:asciiTheme="majorHAnsi" w:hAnsiTheme="majorHAnsi" w:cstheme="majorHAnsi"/>
              </w:rPr>
              <w:t>A region that feeds, powers and builds communities, now and for the future.</w:t>
            </w:r>
          </w:p>
        </w:tc>
      </w:tr>
      <w:tr w:rsidR="008B57EA" w:rsidRPr="008B352B" w14:paraId="3FC4BAF5" w14:textId="77777777" w:rsidTr="002C61B8">
        <w:trPr>
          <w:trHeight w:val="388"/>
        </w:trPr>
        <w:tc>
          <w:tcPr>
            <w:tcW w:w="2660" w:type="dxa"/>
            <w:shd w:val="clear" w:color="auto" w:fill="5E406E"/>
            <w:vAlign w:val="center"/>
          </w:tcPr>
          <w:p w14:paraId="75DBD0F0" w14:textId="65CFC9CA" w:rsidR="008B57EA" w:rsidRPr="00536ACC" w:rsidRDefault="008B57EA" w:rsidP="00D4214F">
            <w:pPr>
              <w:rPr>
                <w:rFonts w:asciiTheme="majorHAnsi" w:hAnsiTheme="majorHAnsi" w:cstheme="majorHAnsi"/>
                <w:b/>
                <w:color w:val="FFFFFF" w:themeColor="background1"/>
              </w:rPr>
            </w:pPr>
            <w:r>
              <w:rPr>
                <w:rFonts w:asciiTheme="majorHAnsi" w:hAnsiTheme="majorHAnsi" w:cstheme="majorHAnsi"/>
                <w:b/>
                <w:color w:val="FFFFFF" w:themeColor="background1"/>
              </w:rPr>
              <w:t>OUR GOAL:</w:t>
            </w:r>
          </w:p>
        </w:tc>
        <w:tc>
          <w:tcPr>
            <w:tcW w:w="7825" w:type="dxa"/>
            <w:shd w:val="clear" w:color="auto" w:fill="D3CAD4"/>
            <w:vAlign w:val="center"/>
          </w:tcPr>
          <w:p w14:paraId="0CEB73C3" w14:textId="4B34052C" w:rsidR="008B57EA" w:rsidRPr="008B352B" w:rsidRDefault="008B57EA" w:rsidP="008B57EA">
            <w:pPr>
              <w:spacing w:before="120" w:after="120"/>
              <w:rPr>
                <w:rStyle w:val="PDfieldcontentstyle"/>
                <w:rFonts w:asciiTheme="majorHAnsi" w:hAnsiTheme="majorHAnsi" w:cstheme="majorHAnsi"/>
                <w:sz w:val="22"/>
              </w:rPr>
            </w:pPr>
            <w:r w:rsidRPr="008B57EA">
              <w:rPr>
                <w:rStyle w:val="PDfieldcontentstyle"/>
                <w:rFonts w:asciiTheme="majorHAnsi" w:hAnsiTheme="majorHAnsi" w:cstheme="majorHAnsi"/>
                <w:sz w:val="22"/>
              </w:rPr>
              <w:t>To pursue long-term sustainable futures for Isaac’s communities.</w:t>
            </w:r>
          </w:p>
        </w:tc>
      </w:tr>
      <w:tr w:rsidR="008B57EA" w:rsidRPr="008B352B" w14:paraId="2946F8F1" w14:textId="77777777" w:rsidTr="002C61B8">
        <w:trPr>
          <w:trHeight w:val="388"/>
        </w:trPr>
        <w:tc>
          <w:tcPr>
            <w:tcW w:w="2660" w:type="dxa"/>
            <w:shd w:val="clear" w:color="auto" w:fill="5E406E"/>
            <w:vAlign w:val="center"/>
          </w:tcPr>
          <w:p w14:paraId="79452EE7" w14:textId="6F7D34A1" w:rsidR="008B57EA" w:rsidRPr="00536ACC" w:rsidRDefault="008B57EA" w:rsidP="00D4214F">
            <w:pPr>
              <w:rPr>
                <w:rFonts w:asciiTheme="majorHAnsi" w:hAnsiTheme="majorHAnsi" w:cstheme="majorHAnsi"/>
                <w:b/>
                <w:color w:val="FFFFFF" w:themeColor="background1"/>
              </w:rPr>
            </w:pPr>
            <w:r>
              <w:rPr>
                <w:rFonts w:asciiTheme="majorHAnsi" w:hAnsiTheme="majorHAnsi" w:cstheme="majorHAnsi"/>
                <w:b/>
                <w:color w:val="FFFFFF" w:themeColor="background1"/>
              </w:rPr>
              <w:t>OUR VALUES:</w:t>
            </w:r>
          </w:p>
        </w:tc>
        <w:tc>
          <w:tcPr>
            <w:tcW w:w="7825" w:type="dxa"/>
            <w:shd w:val="clear" w:color="auto" w:fill="D3CAD4"/>
            <w:vAlign w:val="center"/>
          </w:tcPr>
          <w:p w14:paraId="4922D65C" w14:textId="15BCC67C" w:rsidR="008B57EA" w:rsidRDefault="008B57EA" w:rsidP="008B57EA">
            <w:pPr>
              <w:spacing w:before="120"/>
              <w:rPr>
                <w:rFonts w:asciiTheme="majorHAnsi" w:hAnsiTheme="majorHAnsi" w:cstheme="majorHAnsi"/>
              </w:rPr>
            </w:pPr>
            <w:r>
              <w:rPr>
                <w:rFonts w:asciiTheme="majorHAnsi" w:hAnsiTheme="majorHAnsi" w:cstheme="majorHAnsi"/>
              </w:rPr>
              <w:t>Community Focus</w:t>
            </w:r>
          </w:p>
          <w:p w14:paraId="2C0B0448" w14:textId="770972DD" w:rsidR="008B57EA" w:rsidRDefault="008B57EA" w:rsidP="00D4214F">
            <w:pPr>
              <w:rPr>
                <w:rFonts w:asciiTheme="majorHAnsi" w:hAnsiTheme="majorHAnsi" w:cstheme="majorHAnsi"/>
              </w:rPr>
            </w:pPr>
            <w:r w:rsidRPr="008B57EA">
              <w:rPr>
                <w:rFonts w:asciiTheme="majorHAnsi" w:hAnsiTheme="majorHAnsi" w:cstheme="majorHAnsi"/>
              </w:rPr>
              <w:t>T</w:t>
            </w:r>
            <w:r>
              <w:rPr>
                <w:rFonts w:asciiTheme="majorHAnsi" w:hAnsiTheme="majorHAnsi" w:cstheme="majorHAnsi"/>
              </w:rPr>
              <w:t>eamwork</w:t>
            </w:r>
          </w:p>
          <w:p w14:paraId="3B08267E" w14:textId="7FF4E638" w:rsidR="008B57EA" w:rsidRDefault="008B57EA" w:rsidP="00D4214F">
            <w:pPr>
              <w:rPr>
                <w:rFonts w:asciiTheme="majorHAnsi" w:hAnsiTheme="majorHAnsi" w:cstheme="majorHAnsi"/>
              </w:rPr>
            </w:pPr>
            <w:r w:rsidRPr="008B57EA">
              <w:rPr>
                <w:rFonts w:asciiTheme="majorHAnsi" w:hAnsiTheme="majorHAnsi" w:cstheme="majorHAnsi"/>
              </w:rPr>
              <w:t>C</w:t>
            </w:r>
            <w:r>
              <w:rPr>
                <w:rFonts w:asciiTheme="majorHAnsi" w:hAnsiTheme="majorHAnsi" w:cstheme="majorHAnsi"/>
              </w:rPr>
              <w:t>aring</w:t>
            </w:r>
          </w:p>
          <w:p w14:paraId="6E255551" w14:textId="3704C601" w:rsidR="008B57EA" w:rsidRPr="008B352B" w:rsidRDefault="008B57EA" w:rsidP="008B57EA">
            <w:pPr>
              <w:spacing w:after="120"/>
              <w:rPr>
                <w:rFonts w:asciiTheme="majorHAnsi" w:hAnsiTheme="majorHAnsi" w:cstheme="majorHAnsi"/>
              </w:rPr>
            </w:pPr>
            <w:r>
              <w:rPr>
                <w:rFonts w:asciiTheme="majorHAnsi" w:hAnsiTheme="majorHAnsi" w:cstheme="majorHAnsi"/>
              </w:rPr>
              <w:t xml:space="preserve">Positive </w:t>
            </w:r>
            <w:r w:rsidR="00FD334D">
              <w:rPr>
                <w:rFonts w:asciiTheme="majorHAnsi" w:hAnsiTheme="majorHAnsi" w:cstheme="majorHAnsi"/>
              </w:rPr>
              <w:t>W</w:t>
            </w:r>
            <w:r>
              <w:rPr>
                <w:rFonts w:asciiTheme="majorHAnsi" w:hAnsiTheme="majorHAnsi" w:cstheme="majorHAnsi"/>
              </w:rPr>
              <w:t xml:space="preserve">ork </w:t>
            </w:r>
            <w:r w:rsidR="00FD334D">
              <w:rPr>
                <w:rFonts w:asciiTheme="majorHAnsi" w:hAnsiTheme="majorHAnsi" w:cstheme="majorHAnsi"/>
              </w:rPr>
              <w:t>E</w:t>
            </w:r>
            <w:r>
              <w:rPr>
                <w:rFonts w:asciiTheme="majorHAnsi" w:hAnsiTheme="majorHAnsi" w:cstheme="majorHAnsi"/>
              </w:rPr>
              <w:t>thic</w:t>
            </w:r>
          </w:p>
        </w:tc>
      </w:tr>
    </w:tbl>
    <w:p w14:paraId="5A17A3FB" w14:textId="77777777" w:rsidR="008B57EA" w:rsidRDefault="008B57EA" w:rsidP="00855705">
      <w:pPr>
        <w:rPr>
          <w:rFonts w:asciiTheme="majorHAnsi" w:hAnsiTheme="majorHAnsi" w:cstheme="majorHAnsi"/>
        </w:rPr>
      </w:pPr>
    </w:p>
    <w:p w14:paraId="586B77F7" w14:textId="2D0617FF" w:rsidR="009F735C" w:rsidRDefault="00E013BD" w:rsidP="00872CF2">
      <w:pPr>
        <w:spacing w:after="280"/>
        <w:jc w:val="both"/>
        <w:rPr>
          <w:rFonts w:ascii="Arial" w:hAnsi="Arial" w:cs="Arial"/>
        </w:rPr>
      </w:pPr>
      <w:r>
        <w:rPr>
          <w:rFonts w:ascii="Arial" w:hAnsi="Arial" w:cs="Arial"/>
        </w:rPr>
        <w:t>We’re a region unique in charm and a character-growing attraction for many keen to explore the road less travelled. It’s a place where traditional country qualities live on within modern, vibrant communities.</w:t>
      </w:r>
      <w:r w:rsidR="00DE3E18">
        <w:rPr>
          <w:rFonts w:ascii="Arial" w:hAnsi="Arial" w:cs="Arial"/>
        </w:rPr>
        <w:t xml:space="preserve"> </w:t>
      </w:r>
    </w:p>
    <w:p w14:paraId="36ECB3EB" w14:textId="77777777" w:rsidR="00394339" w:rsidRDefault="00E013BD" w:rsidP="00872CF2">
      <w:pPr>
        <w:spacing w:after="280"/>
        <w:jc w:val="both"/>
        <w:rPr>
          <w:rFonts w:ascii="Arial" w:hAnsi="Arial" w:cs="Arial"/>
        </w:rPr>
      </w:pPr>
      <w:r>
        <w:rPr>
          <w:rFonts w:ascii="Arial" w:hAnsi="Arial" w:cs="Arial"/>
        </w:rPr>
        <w:t xml:space="preserve">Isaac Regional Council plays a role to ensure our communities have a long sustainable life, so it continues to be a great place to raise a family and to find new or old passions. </w:t>
      </w:r>
    </w:p>
    <w:p w14:paraId="46D83071" w14:textId="2D33CA82" w:rsidR="009F735C" w:rsidRDefault="00E013BD" w:rsidP="00872CF2">
      <w:pPr>
        <w:spacing w:after="280"/>
        <w:jc w:val="both"/>
        <w:rPr>
          <w:rFonts w:ascii="Arial" w:hAnsi="Arial" w:cs="Arial"/>
        </w:rPr>
      </w:pPr>
      <w:r>
        <w:rPr>
          <w:rFonts w:ascii="Arial" w:hAnsi="Arial" w:cs="Arial"/>
        </w:rPr>
        <w:t xml:space="preserve">Our public spaces are valued and activated, our communities’ lifestyles and wellbeing are prioritised, and our individual and collective identities are celebrated. </w:t>
      </w:r>
    </w:p>
    <w:p w14:paraId="0BF976D1" w14:textId="77777777" w:rsidR="00394339" w:rsidRDefault="00E013BD" w:rsidP="00872CF2">
      <w:pPr>
        <w:spacing w:after="280"/>
        <w:jc w:val="both"/>
        <w:rPr>
          <w:rFonts w:ascii="Arial" w:hAnsi="Arial" w:cs="Arial"/>
          <w:color w:val="111111"/>
        </w:rPr>
      </w:pPr>
      <w:r>
        <w:rPr>
          <w:rFonts w:ascii="Arial" w:hAnsi="Arial" w:cs="Arial"/>
          <w:color w:val="111111"/>
        </w:rPr>
        <w:t xml:space="preserve">We need to use new ideas in everything we do because of the fast changes happening all over the world. </w:t>
      </w:r>
    </w:p>
    <w:p w14:paraId="4040D6E1" w14:textId="31BF1E48" w:rsidR="00172C1D" w:rsidRDefault="00E013BD" w:rsidP="00872CF2">
      <w:pPr>
        <w:spacing w:after="280"/>
        <w:jc w:val="both"/>
        <w:rPr>
          <w:rFonts w:ascii="Arial" w:hAnsi="Arial" w:cs="Arial"/>
        </w:rPr>
      </w:pPr>
      <w:r>
        <w:rPr>
          <w:rFonts w:ascii="Arial" w:hAnsi="Arial" w:cs="Arial"/>
          <w:color w:val="111111"/>
        </w:rPr>
        <w:t>This helps us deal with changes and provide the best service.</w:t>
      </w:r>
      <w:r w:rsidR="00DE3E18">
        <w:rPr>
          <w:rFonts w:ascii="Arial" w:hAnsi="Arial" w:cs="Arial"/>
          <w:color w:val="111111"/>
        </w:rPr>
        <w:t xml:space="preserve"> </w:t>
      </w:r>
      <w:r>
        <w:rPr>
          <w:rFonts w:ascii="Arial" w:hAnsi="Arial" w:cs="Arial"/>
        </w:rPr>
        <w:t>As a Council, we will continue to maintain a clear and balanced vision for the future that shapes all our decisions as we feed, build and power communities.</w:t>
      </w:r>
    </w:p>
    <w:p w14:paraId="5C29B896" w14:textId="479B4655" w:rsidR="00172C1D" w:rsidRDefault="00172C1D">
      <w:pPr>
        <w:rPr>
          <w:rFonts w:ascii="Arial" w:hAnsi="Arial" w:cs="Arial"/>
        </w:rPr>
      </w:pPr>
      <w:r>
        <w:rPr>
          <w:rFonts w:ascii="Arial" w:hAnsi="Arial" w:cs="Arial"/>
        </w:rPr>
        <w:br w:type="page"/>
      </w:r>
    </w:p>
    <w:p w14:paraId="7786675A" w14:textId="77777777" w:rsidR="00CF1B95" w:rsidRPr="001826E4" w:rsidRDefault="00CF1B95" w:rsidP="007D607B">
      <w:pPr>
        <w:spacing w:after="60" w:line="276" w:lineRule="auto"/>
        <w:contextualSpacing/>
        <w:rPr>
          <w:rFonts w:asciiTheme="majorHAnsi" w:hAnsiTheme="majorHAnsi" w:cstheme="majorHAnsi"/>
          <w:b/>
          <w:color w:val="00A0AF"/>
        </w:rPr>
      </w:pPr>
      <w:r w:rsidRPr="001826E4">
        <w:rPr>
          <w:rFonts w:asciiTheme="majorHAnsi" w:hAnsiTheme="majorHAnsi" w:cstheme="majorHAnsi"/>
          <w:b/>
          <w:color w:val="00A0AF"/>
        </w:rPr>
        <w:lastRenderedPageBreak/>
        <w:t>DEPARTMENT SUMMARY:</w:t>
      </w:r>
    </w:p>
    <w:p w14:paraId="61E704A9" w14:textId="77777777" w:rsidR="004B2F53" w:rsidRPr="004B2F53" w:rsidRDefault="004B2F53" w:rsidP="004B2F53">
      <w:pPr>
        <w:jc w:val="both"/>
        <w:rPr>
          <w:rFonts w:ascii="Arial" w:hAnsi="Arial" w:cs="Arial"/>
          <w:b/>
          <w:color w:val="000000"/>
        </w:rPr>
      </w:pPr>
      <w:r w:rsidRPr="004B2F53">
        <w:rPr>
          <w:rFonts w:ascii="Arial" w:hAnsi="Arial" w:cs="Arial"/>
          <w:color w:val="000000"/>
        </w:rPr>
        <w:t xml:space="preserve">The Safety &amp; Resilience Department ensures an integrated approach to internal organisational services across the organisation. The Safety &amp; Resilience Department is responsible for the promotion and achievement of Health, Safety and Wellbeing functions including operations of Council. As well as the support operations for Disaster management activities within the community. </w:t>
      </w:r>
    </w:p>
    <w:p w14:paraId="4E9A0AC9" w14:textId="77777777" w:rsidR="00CF1B95" w:rsidRPr="008B352B" w:rsidRDefault="00CF1B95" w:rsidP="00064241">
      <w:pPr>
        <w:rPr>
          <w:rFonts w:asciiTheme="majorHAnsi" w:hAnsiTheme="majorHAnsi" w:cstheme="majorHAnsi"/>
          <w:color w:val="000000"/>
        </w:rPr>
      </w:pPr>
    </w:p>
    <w:p w14:paraId="069CA08F" w14:textId="77777777" w:rsidR="00CF1B95" w:rsidRPr="001826E4" w:rsidRDefault="00CF1B95" w:rsidP="007D607B">
      <w:pPr>
        <w:spacing w:after="60" w:line="276" w:lineRule="auto"/>
        <w:contextualSpacing/>
        <w:rPr>
          <w:rFonts w:asciiTheme="majorHAnsi" w:hAnsiTheme="majorHAnsi" w:cstheme="majorHAnsi"/>
          <w:b/>
          <w:color w:val="00A0AF"/>
        </w:rPr>
      </w:pPr>
      <w:r w:rsidRPr="001826E4">
        <w:rPr>
          <w:rFonts w:asciiTheme="majorHAnsi" w:hAnsiTheme="majorHAnsi" w:cstheme="majorHAnsi"/>
          <w:b/>
          <w:color w:val="00A0AF"/>
        </w:rPr>
        <w:t>POSITION SUMMARY:</w:t>
      </w:r>
    </w:p>
    <w:p w14:paraId="7DDA8760" w14:textId="0A4E25C9" w:rsidR="004B2F53" w:rsidRPr="004B2F53" w:rsidRDefault="004B2F53" w:rsidP="004B2F53">
      <w:pPr>
        <w:jc w:val="both"/>
        <w:rPr>
          <w:rFonts w:ascii="Arial" w:hAnsi="Arial" w:cs="Arial"/>
          <w:b/>
          <w:color w:val="000000"/>
        </w:rPr>
      </w:pPr>
      <w:r w:rsidRPr="004B2F53">
        <w:rPr>
          <w:rFonts w:ascii="Arial" w:hAnsi="Arial" w:cs="Arial"/>
          <w:color w:val="000000"/>
        </w:rPr>
        <w:t xml:space="preserve">The </w:t>
      </w:r>
      <w:r w:rsidR="004167BD" w:rsidRPr="00291F1F">
        <w:rPr>
          <w:rFonts w:ascii="Arial" w:hAnsi="Arial" w:cs="Arial"/>
          <w:bCs/>
          <w:color w:val="auto"/>
        </w:rPr>
        <w:t xml:space="preserve">Trainee </w:t>
      </w:r>
      <w:r w:rsidR="004167BD">
        <w:rPr>
          <w:rFonts w:asciiTheme="majorHAnsi" w:hAnsiTheme="majorHAnsi" w:cstheme="majorHAnsi"/>
        </w:rPr>
        <w:t>Wellbeing and Resilience Officer</w:t>
      </w:r>
      <w:r w:rsidRPr="004B2F53">
        <w:rPr>
          <w:rFonts w:ascii="Arial" w:hAnsi="Arial" w:cs="Arial"/>
          <w:color w:val="000000"/>
        </w:rPr>
        <w:t xml:space="preserve">, </w:t>
      </w:r>
      <w:r w:rsidRPr="00DA43CA">
        <w:rPr>
          <w:rFonts w:ascii="Arial" w:hAnsi="Arial" w:cs="Arial"/>
          <w:color w:val="000000"/>
        </w:rPr>
        <w:t xml:space="preserve">reports to and works collaboratively with the Senior Wellbeing and Resilience Partner to support key stakeholders on workers compensation, rehabilitation and wellbeing programs and initiatives across Isaac Regional Council.  The </w:t>
      </w:r>
      <w:r w:rsidR="006F64BF" w:rsidRPr="00DA43CA">
        <w:rPr>
          <w:rFonts w:ascii="Arial" w:hAnsi="Arial" w:cs="Arial"/>
          <w:color w:val="000000"/>
        </w:rPr>
        <w:t>Trainee Wellbeing and Resilience Officer</w:t>
      </w:r>
      <w:r w:rsidR="006F64BF" w:rsidRPr="00DA43CA" w:rsidDel="006F64BF">
        <w:rPr>
          <w:rFonts w:ascii="Arial" w:hAnsi="Arial" w:cs="Arial"/>
          <w:color w:val="000000"/>
        </w:rPr>
        <w:t xml:space="preserve"> </w:t>
      </w:r>
      <w:proofErr w:type="gramStart"/>
      <w:r w:rsidRPr="00DA43CA">
        <w:rPr>
          <w:rFonts w:ascii="Arial" w:hAnsi="Arial" w:cs="Arial"/>
          <w:color w:val="000000"/>
        </w:rPr>
        <w:t>is</w:t>
      </w:r>
      <w:proofErr w:type="gramEnd"/>
      <w:r w:rsidRPr="00DA43CA">
        <w:rPr>
          <w:rFonts w:ascii="Arial" w:hAnsi="Arial" w:cs="Arial"/>
          <w:color w:val="000000"/>
        </w:rPr>
        <w:t xml:space="preserve"> responsible for administrative activities </w:t>
      </w:r>
      <w:r w:rsidR="006F64BF" w:rsidRPr="00DA43CA">
        <w:rPr>
          <w:rFonts w:ascii="Arial" w:hAnsi="Arial" w:cs="Arial"/>
          <w:color w:val="000000"/>
        </w:rPr>
        <w:t>which supports the</w:t>
      </w:r>
      <w:r w:rsidRPr="00DA43CA">
        <w:rPr>
          <w:rFonts w:ascii="Arial" w:hAnsi="Arial" w:cs="Arial"/>
          <w:color w:val="000000"/>
        </w:rPr>
        <w:t xml:space="preserve"> Wellbeing and Resilience </w:t>
      </w:r>
      <w:r w:rsidR="006F64BF" w:rsidRPr="00DA43CA">
        <w:rPr>
          <w:rFonts w:ascii="Arial" w:hAnsi="Arial" w:cs="Arial"/>
          <w:color w:val="000000"/>
        </w:rPr>
        <w:t>team and the broader Safety and Resilience department.</w:t>
      </w:r>
      <w:r w:rsidRPr="004B2F53">
        <w:rPr>
          <w:rFonts w:ascii="Arial" w:hAnsi="Arial" w:cs="Arial"/>
          <w:color w:val="000000"/>
        </w:rPr>
        <w:t xml:space="preserve"> </w:t>
      </w:r>
    </w:p>
    <w:p w14:paraId="3829FF4D" w14:textId="77777777" w:rsidR="00CF1B95" w:rsidRPr="008B352B" w:rsidRDefault="00CF1B95" w:rsidP="00064241">
      <w:pPr>
        <w:rPr>
          <w:rFonts w:asciiTheme="majorHAnsi" w:hAnsiTheme="majorHAnsi" w:cstheme="majorHAnsi"/>
          <w:color w:val="auto"/>
        </w:rPr>
      </w:pPr>
    </w:p>
    <w:p w14:paraId="3E33F14F" w14:textId="77777777" w:rsidR="00CF1B95" w:rsidRDefault="00CF1B95" w:rsidP="007D607B">
      <w:pPr>
        <w:spacing w:after="60" w:line="276" w:lineRule="auto"/>
        <w:contextualSpacing/>
        <w:rPr>
          <w:rFonts w:asciiTheme="majorHAnsi" w:hAnsiTheme="majorHAnsi" w:cstheme="majorHAnsi"/>
          <w:b/>
          <w:color w:val="00A0AF"/>
        </w:rPr>
      </w:pPr>
      <w:r w:rsidRPr="001826E4">
        <w:rPr>
          <w:rFonts w:asciiTheme="majorHAnsi" w:hAnsiTheme="majorHAnsi" w:cstheme="majorHAnsi"/>
          <w:b/>
          <w:color w:val="00A0AF"/>
        </w:rPr>
        <w:t>DUTIES:</w:t>
      </w:r>
    </w:p>
    <w:p w14:paraId="493230E3" w14:textId="2C959726" w:rsidR="004B2F53" w:rsidRDefault="00FB49F1" w:rsidP="004B2F53">
      <w:pPr>
        <w:spacing w:line="276" w:lineRule="auto"/>
        <w:rPr>
          <w:rFonts w:asciiTheme="majorHAnsi" w:eastAsia="Calibri" w:hAnsiTheme="majorHAnsi" w:cstheme="majorHAnsi"/>
          <w:b/>
          <w:color w:val="auto"/>
          <w:lang w:eastAsia="en-US"/>
        </w:rPr>
      </w:pPr>
      <w:r w:rsidRPr="00CE535F">
        <w:rPr>
          <w:rFonts w:asciiTheme="majorHAnsi" w:eastAsia="Calibri" w:hAnsiTheme="majorHAnsi" w:cstheme="majorHAnsi"/>
          <w:b/>
          <w:color w:val="auto"/>
          <w:lang w:eastAsia="en-US"/>
        </w:rPr>
        <w:t xml:space="preserve">Position Accountabilities </w:t>
      </w:r>
      <w:r>
        <w:rPr>
          <w:rFonts w:asciiTheme="majorHAnsi" w:eastAsia="Calibri" w:hAnsiTheme="majorHAnsi" w:cstheme="majorHAnsi"/>
          <w:b/>
          <w:color w:val="auto"/>
          <w:lang w:eastAsia="en-US"/>
        </w:rPr>
        <w:t>a</w:t>
      </w:r>
      <w:r w:rsidRPr="00CE535F">
        <w:rPr>
          <w:rFonts w:asciiTheme="majorHAnsi" w:eastAsia="Calibri" w:hAnsiTheme="majorHAnsi" w:cstheme="majorHAnsi"/>
          <w:b/>
          <w:color w:val="auto"/>
          <w:lang w:eastAsia="en-US"/>
        </w:rPr>
        <w:t>nd Performance Objectives</w:t>
      </w:r>
      <w:r w:rsidR="006C144B">
        <w:rPr>
          <w:rFonts w:asciiTheme="majorHAnsi" w:eastAsia="Calibri" w:hAnsiTheme="majorHAnsi" w:cstheme="majorHAnsi"/>
          <w:b/>
          <w:color w:val="auto"/>
          <w:lang w:eastAsia="en-US"/>
        </w:rPr>
        <w:t xml:space="preserve"> </w:t>
      </w:r>
    </w:p>
    <w:p w14:paraId="7F961ABC" w14:textId="785BF028" w:rsidR="004167BD" w:rsidRPr="004167BD" w:rsidRDefault="004167BD" w:rsidP="004167BD">
      <w:pPr>
        <w:spacing w:after="120"/>
        <w:jc w:val="both"/>
        <w:rPr>
          <w:rFonts w:ascii="Arial" w:hAnsi="Arial" w:cs="Arial"/>
          <w:bCs/>
          <w:color w:val="auto"/>
        </w:rPr>
      </w:pPr>
      <w:r w:rsidRPr="00291F1F">
        <w:rPr>
          <w:rFonts w:ascii="Arial" w:hAnsi="Arial" w:cs="Arial"/>
          <w:bCs/>
          <w:color w:val="auto"/>
        </w:rPr>
        <w:t xml:space="preserve">In conjunction with study, the Trainee </w:t>
      </w:r>
      <w:r>
        <w:rPr>
          <w:rFonts w:asciiTheme="majorHAnsi" w:hAnsiTheme="majorHAnsi" w:cstheme="majorHAnsi"/>
        </w:rPr>
        <w:t>Wellbeing and Resilience Officer</w:t>
      </w:r>
      <w:r w:rsidRPr="00291F1F">
        <w:rPr>
          <w:rFonts w:ascii="Arial" w:hAnsi="Arial" w:cs="Arial"/>
          <w:bCs/>
          <w:color w:val="auto"/>
        </w:rPr>
        <w:t xml:space="preserve"> will be responsible for:</w:t>
      </w:r>
    </w:p>
    <w:p w14:paraId="4C8B9541" w14:textId="77777777" w:rsidR="004B2F53" w:rsidRPr="00DA43CA" w:rsidRDefault="004B2F53" w:rsidP="00DA43CA">
      <w:pPr>
        <w:pStyle w:val="ListParagraph"/>
        <w:numPr>
          <w:ilvl w:val="0"/>
          <w:numId w:val="42"/>
        </w:numPr>
        <w:ind w:left="567" w:hanging="567"/>
        <w:jc w:val="both"/>
        <w:rPr>
          <w:rFonts w:ascii="Arial" w:hAnsi="Arial" w:cs="Arial"/>
        </w:rPr>
      </w:pPr>
      <w:r w:rsidRPr="00DA43CA">
        <w:rPr>
          <w:rFonts w:ascii="Arial" w:hAnsi="Arial" w:cs="Arial"/>
        </w:rPr>
        <w:t xml:space="preserve">Complete end of month reporting. </w:t>
      </w:r>
    </w:p>
    <w:p w14:paraId="266EAA8D" w14:textId="77777777" w:rsidR="00DA43CA" w:rsidRDefault="00DA43CA" w:rsidP="00DA43CA">
      <w:pPr>
        <w:pStyle w:val="ListParagraph"/>
        <w:numPr>
          <w:ilvl w:val="0"/>
          <w:numId w:val="42"/>
        </w:numPr>
        <w:ind w:left="567" w:hanging="567"/>
        <w:jc w:val="both"/>
        <w:rPr>
          <w:rFonts w:ascii="Arial" w:hAnsi="Arial" w:cs="Arial"/>
        </w:rPr>
      </w:pPr>
      <w:r w:rsidRPr="00DA43CA">
        <w:rPr>
          <w:rFonts w:ascii="Arial" w:hAnsi="Arial" w:cs="Arial"/>
        </w:rPr>
        <w:t xml:space="preserve">Provide general administrative support to the Wellbeing and Resilience team under supervision. </w:t>
      </w:r>
    </w:p>
    <w:p w14:paraId="1C2187F0" w14:textId="77777777" w:rsidR="00DA43CA" w:rsidRPr="00DA43CA" w:rsidRDefault="00DA43CA" w:rsidP="00DA43CA">
      <w:pPr>
        <w:pStyle w:val="ListParagraph"/>
        <w:numPr>
          <w:ilvl w:val="0"/>
          <w:numId w:val="42"/>
        </w:numPr>
        <w:ind w:left="567" w:hanging="567"/>
        <w:jc w:val="both"/>
        <w:rPr>
          <w:rFonts w:ascii="Arial" w:hAnsi="Arial" w:cs="Arial"/>
        </w:rPr>
      </w:pPr>
      <w:r w:rsidRPr="00DA43CA">
        <w:rPr>
          <w:rFonts w:ascii="Arial" w:hAnsi="Arial" w:cs="Arial"/>
        </w:rPr>
        <w:t xml:space="preserve">Assist with maintaining electronic filing systems, task registers and accurate records. </w:t>
      </w:r>
    </w:p>
    <w:p w14:paraId="28317D18" w14:textId="410564D5" w:rsidR="00DA43CA" w:rsidRPr="00DA43CA" w:rsidRDefault="00DA43CA" w:rsidP="00DA43CA">
      <w:pPr>
        <w:pStyle w:val="ListParagraph"/>
        <w:numPr>
          <w:ilvl w:val="0"/>
          <w:numId w:val="42"/>
        </w:numPr>
        <w:ind w:left="567" w:hanging="567"/>
        <w:jc w:val="both"/>
        <w:rPr>
          <w:rFonts w:ascii="Arial" w:hAnsi="Arial" w:cs="Arial"/>
        </w:rPr>
      </w:pPr>
      <w:r w:rsidRPr="00DA43CA">
        <w:rPr>
          <w:rFonts w:ascii="Arial" w:hAnsi="Arial" w:cs="Arial"/>
        </w:rPr>
        <w:t>Support administration of the Lucidity system and Safety intranet (</w:t>
      </w:r>
      <w:r w:rsidR="00107018">
        <w:rPr>
          <w:rFonts w:ascii="Arial" w:hAnsi="Arial" w:cs="Arial"/>
        </w:rPr>
        <w:t>SPARK</w:t>
      </w:r>
      <w:r w:rsidRPr="00DA43CA">
        <w:rPr>
          <w:rFonts w:ascii="Arial" w:hAnsi="Arial" w:cs="Arial"/>
        </w:rPr>
        <w:t xml:space="preserve">). </w:t>
      </w:r>
    </w:p>
    <w:p w14:paraId="21E9B814" w14:textId="77777777" w:rsidR="004B2F53" w:rsidRPr="00C64B50" w:rsidRDefault="004B2F53" w:rsidP="004B2F53">
      <w:pPr>
        <w:pStyle w:val="ListParagraph"/>
        <w:numPr>
          <w:ilvl w:val="0"/>
          <w:numId w:val="42"/>
        </w:numPr>
        <w:spacing w:line="240" w:lineRule="auto"/>
        <w:ind w:left="567" w:hanging="567"/>
        <w:jc w:val="both"/>
        <w:rPr>
          <w:rFonts w:ascii="Arial" w:hAnsi="Arial" w:cs="Arial"/>
        </w:rPr>
      </w:pPr>
      <w:r>
        <w:rPr>
          <w:rFonts w:ascii="Arial" w:hAnsi="Arial" w:cs="Arial"/>
          <w:lang w:val="en-US"/>
        </w:rPr>
        <w:t>Update Wellbeing documents as required.</w:t>
      </w:r>
    </w:p>
    <w:p w14:paraId="1E47AC76" w14:textId="77777777" w:rsidR="004B2F53" w:rsidRPr="003F598D" w:rsidRDefault="004B2F53" w:rsidP="004B2F53">
      <w:pPr>
        <w:pStyle w:val="ListParagraph"/>
        <w:numPr>
          <w:ilvl w:val="0"/>
          <w:numId w:val="42"/>
        </w:numPr>
        <w:spacing w:line="240" w:lineRule="auto"/>
        <w:ind w:left="567" w:hanging="567"/>
        <w:jc w:val="both"/>
        <w:rPr>
          <w:rFonts w:ascii="Arial" w:hAnsi="Arial" w:cs="Arial"/>
        </w:rPr>
      </w:pPr>
      <w:r>
        <w:rPr>
          <w:rFonts w:ascii="Arial" w:hAnsi="Arial" w:cs="Arial"/>
          <w:lang w:val="en-US"/>
        </w:rPr>
        <w:t xml:space="preserve">General administrative support to the Wellbeing and Resilience Partner and the Safety and Resilience Manager, as required. </w:t>
      </w:r>
    </w:p>
    <w:p w14:paraId="3EAFF280" w14:textId="77777777" w:rsidR="004B2F53" w:rsidRDefault="004B2F53" w:rsidP="004B2F53">
      <w:pPr>
        <w:pStyle w:val="ListParagraph"/>
        <w:numPr>
          <w:ilvl w:val="0"/>
          <w:numId w:val="42"/>
        </w:numPr>
        <w:ind w:left="567" w:hanging="567"/>
        <w:jc w:val="both"/>
        <w:rPr>
          <w:rFonts w:ascii="Arial" w:hAnsi="Arial" w:cs="Arial"/>
        </w:rPr>
      </w:pPr>
      <w:r w:rsidRPr="003F598D">
        <w:rPr>
          <w:rFonts w:ascii="Arial" w:hAnsi="Arial" w:cs="Arial"/>
        </w:rPr>
        <w:t>Contribute to the facilitation of positive outcomes by providing high level customer service, fostering and maintaining deep, respectful, collaborative relationships with team members and stakeholders both internally and externally;</w:t>
      </w:r>
    </w:p>
    <w:p w14:paraId="15E3EF93" w14:textId="30E2765B" w:rsidR="004167BD" w:rsidRPr="004167BD" w:rsidRDefault="006F64BF" w:rsidP="004167BD">
      <w:pPr>
        <w:pStyle w:val="ListParagraph"/>
        <w:numPr>
          <w:ilvl w:val="0"/>
          <w:numId w:val="42"/>
        </w:numPr>
        <w:ind w:left="567" w:hanging="567"/>
        <w:jc w:val="both"/>
        <w:rPr>
          <w:rFonts w:ascii="Arial" w:hAnsi="Arial" w:cs="Arial"/>
        </w:rPr>
      </w:pPr>
      <w:r>
        <w:rPr>
          <w:rFonts w:ascii="Arial" w:hAnsi="Arial" w:cs="Arial"/>
        </w:rPr>
        <w:t>Complete training requirements</w:t>
      </w:r>
      <w:r w:rsidR="00152CAB">
        <w:rPr>
          <w:rFonts w:ascii="Arial" w:hAnsi="Arial" w:cs="Arial"/>
        </w:rPr>
        <w:t xml:space="preserve"> </w:t>
      </w:r>
      <w:r>
        <w:rPr>
          <w:rFonts w:ascii="Arial" w:hAnsi="Arial" w:cs="Arial"/>
        </w:rPr>
        <w:t>as identified by the chosen</w:t>
      </w:r>
      <w:r w:rsidR="00152CAB">
        <w:rPr>
          <w:rFonts w:ascii="Arial" w:hAnsi="Arial" w:cs="Arial"/>
        </w:rPr>
        <w:t xml:space="preserve"> </w:t>
      </w:r>
      <w:r>
        <w:rPr>
          <w:rFonts w:ascii="Arial" w:hAnsi="Arial" w:cs="Arial"/>
        </w:rPr>
        <w:t>RTO</w:t>
      </w:r>
      <w:r w:rsidR="004167BD" w:rsidRPr="004167BD">
        <w:rPr>
          <w:rFonts w:ascii="Arial" w:hAnsi="Arial" w:cs="Arial"/>
        </w:rPr>
        <w:t xml:space="preserve"> </w:t>
      </w:r>
      <w:r>
        <w:rPr>
          <w:rFonts w:ascii="Arial" w:hAnsi="Arial" w:cs="Arial"/>
        </w:rPr>
        <w:t>and in accordance with relevant</w:t>
      </w:r>
      <w:r w:rsidRPr="004167BD">
        <w:rPr>
          <w:rFonts w:ascii="Arial" w:hAnsi="Arial" w:cs="Arial"/>
        </w:rPr>
        <w:t xml:space="preserve"> </w:t>
      </w:r>
      <w:r w:rsidR="004167BD" w:rsidRPr="004167BD">
        <w:rPr>
          <w:rFonts w:ascii="Arial" w:hAnsi="Arial" w:cs="Arial"/>
        </w:rPr>
        <w:t xml:space="preserve">policies and regulations. </w:t>
      </w:r>
    </w:p>
    <w:p w14:paraId="7EF6E4D9" w14:textId="77777777" w:rsidR="004B2F53" w:rsidRPr="003F598D" w:rsidRDefault="004B2F53" w:rsidP="004B2F53">
      <w:pPr>
        <w:pStyle w:val="ListParagraph"/>
        <w:numPr>
          <w:ilvl w:val="0"/>
          <w:numId w:val="42"/>
        </w:numPr>
        <w:ind w:left="567" w:hanging="567"/>
        <w:jc w:val="both"/>
        <w:rPr>
          <w:rFonts w:ascii="Arial" w:hAnsi="Arial" w:cs="Arial"/>
        </w:rPr>
      </w:pPr>
      <w:r w:rsidRPr="003F598D">
        <w:rPr>
          <w:rFonts w:ascii="Arial" w:hAnsi="Arial" w:cs="Arial"/>
        </w:rPr>
        <w:t>Perform all duties in a professional and ethical manner, participate in teamwork, maintain and develop ongoing personal standards and competence, effectively manage own personal work priorities and promote Council’s values;</w:t>
      </w:r>
    </w:p>
    <w:p w14:paraId="60B65C8E" w14:textId="77777777" w:rsidR="004B2F53" w:rsidRPr="003F598D" w:rsidRDefault="004B2F53" w:rsidP="004B2F53">
      <w:pPr>
        <w:pStyle w:val="ListParagraph"/>
        <w:numPr>
          <w:ilvl w:val="0"/>
          <w:numId w:val="42"/>
        </w:numPr>
        <w:ind w:left="567" w:hanging="567"/>
        <w:jc w:val="both"/>
        <w:rPr>
          <w:rFonts w:ascii="Arial" w:hAnsi="Arial" w:cs="Arial"/>
        </w:rPr>
      </w:pPr>
      <w:r w:rsidRPr="003F598D">
        <w:rPr>
          <w:rFonts w:ascii="Arial" w:hAnsi="Arial" w:cs="Arial"/>
        </w:rPr>
        <w:t>Apply a self-motivated and collaborative approach to resolving or finding solutions to matters or issues which present, and which are not specifically listed as accountabilities; and</w:t>
      </w:r>
    </w:p>
    <w:p w14:paraId="4F099A03" w14:textId="77777777" w:rsidR="004B2F53" w:rsidRPr="003F598D" w:rsidRDefault="004B2F53" w:rsidP="004B2F53">
      <w:pPr>
        <w:pStyle w:val="ListParagraph"/>
        <w:numPr>
          <w:ilvl w:val="0"/>
          <w:numId w:val="42"/>
        </w:numPr>
        <w:ind w:left="567" w:hanging="567"/>
        <w:jc w:val="both"/>
        <w:rPr>
          <w:rFonts w:ascii="Arial" w:hAnsi="Arial" w:cs="Arial"/>
        </w:rPr>
      </w:pPr>
      <w:r w:rsidRPr="003F598D">
        <w:rPr>
          <w:rFonts w:ascii="Arial" w:hAnsi="Arial" w:cs="Arial"/>
        </w:rPr>
        <w:t>Undertake any other duties, projects or service or development activities as reasonably directed within the scope of the employee’s skills, competence and training.</w:t>
      </w:r>
    </w:p>
    <w:p w14:paraId="523D463A" w14:textId="77777777" w:rsidR="00CF1B95" w:rsidRPr="001826E4" w:rsidRDefault="00CF1B95" w:rsidP="007D607B">
      <w:pPr>
        <w:spacing w:after="60" w:line="276" w:lineRule="auto"/>
        <w:contextualSpacing/>
        <w:rPr>
          <w:rFonts w:asciiTheme="majorHAnsi" w:eastAsia="Calibri" w:hAnsiTheme="majorHAnsi" w:cstheme="majorHAnsi"/>
          <w:b/>
          <w:color w:val="00A0AF"/>
          <w:lang w:eastAsia="en-US"/>
        </w:rPr>
      </w:pPr>
      <w:r w:rsidRPr="001826E4">
        <w:rPr>
          <w:rFonts w:asciiTheme="majorHAnsi" w:eastAsia="Calibri" w:hAnsiTheme="majorHAnsi" w:cstheme="majorHAnsi"/>
          <w:b/>
          <w:color w:val="00A0AF"/>
          <w:lang w:eastAsia="en-US"/>
        </w:rPr>
        <w:t>KEY COMPETENCIES:</w:t>
      </w:r>
    </w:p>
    <w:p w14:paraId="13BC0FB1" w14:textId="0DAD1BAD" w:rsidR="00CF1B95" w:rsidRPr="00C63F56" w:rsidRDefault="00FB49F1" w:rsidP="00064241">
      <w:pPr>
        <w:spacing w:line="276" w:lineRule="auto"/>
        <w:rPr>
          <w:rFonts w:asciiTheme="majorHAnsi" w:eastAsia="Calibri" w:hAnsiTheme="majorHAnsi" w:cstheme="majorHAnsi"/>
          <w:bCs/>
          <w:color w:val="auto"/>
          <w:lang w:eastAsia="en-US"/>
        </w:rPr>
      </w:pPr>
      <w:r>
        <w:rPr>
          <w:rFonts w:asciiTheme="majorHAnsi" w:eastAsia="Calibri" w:hAnsiTheme="majorHAnsi" w:cstheme="majorHAnsi"/>
          <w:b/>
          <w:color w:val="auto"/>
          <w:lang w:eastAsia="en-US"/>
        </w:rPr>
        <w:t xml:space="preserve">Essential </w:t>
      </w:r>
      <w:r w:rsidR="00CF1B95" w:rsidRPr="00DE3E18">
        <w:rPr>
          <w:rFonts w:asciiTheme="majorHAnsi" w:eastAsia="Calibri" w:hAnsiTheme="majorHAnsi" w:cstheme="majorHAnsi"/>
          <w:b/>
          <w:color w:val="auto"/>
          <w:lang w:eastAsia="en-US"/>
        </w:rPr>
        <w:t xml:space="preserve">Knowledge and </w:t>
      </w:r>
      <w:r>
        <w:rPr>
          <w:rFonts w:asciiTheme="majorHAnsi" w:eastAsia="Calibri" w:hAnsiTheme="majorHAnsi" w:cstheme="majorHAnsi"/>
          <w:b/>
          <w:color w:val="auto"/>
          <w:lang w:eastAsia="en-US"/>
        </w:rPr>
        <w:t>S</w:t>
      </w:r>
      <w:r w:rsidR="00CF1B95" w:rsidRPr="00DE3E18">
        <w:rPr>
          <w:rFonts w:asciiTheme="majorHAnsi" w:eastAsia="Calibri" w:hAnsiTheme="majorHAnsi" w:cstheme="majorHAnsi"/>
          <w:b/>
          <w:color w:val="auto"/>
          <w:lang w:eastAsia="en-US"/>
        </w:rPr>
        <w:t>kills</w:t>
      </w:r>
    </w:p>
    <w:p w14:paraId="3D48BE72"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Sound level literacy and numeracy skills, applicants may be required to undertake pre-employment literacy and numeracy tests</w:t>
      </w:r>
      <w:r>
        <w:rPr>
          <w:rFonts w:ascii="Arial" w:hAnsi="Arial" w:cs="Arial"/>
        </w:rPr>
        <w:t>.</w:t>
      </w:r>
    </w:p>
    <w:p w14:paraId="2ABEEDB0"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Basic numeracy, keyboard, telephone technique, written and verbal communication skills</w:t>
      </w:r>
      <w:r>
        <w:rPr>
          <w:rFonts w:ascii="Arial" w:hAnsi="Arial" w:cs="Arial"/>
        </w:rPr>
        <w:t>.</w:t>
      </w:r>
    </w:p>
    <w:p w14:paraId="79B13D58"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Understanding of basic computing concepts</w:t>
      </w:r>
      <w:r>
        <w:rPr>
          <w:rFonts w:ascii="Arial" w:hAnsi="Arial" w:cs="Arial"/>
        </w:rPr>
        <w:t>.</w:t>
      </w:r>
    </w:p>
    <w:p w14:paraId="1F8B52F4"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Demonstrated strong work ethic and reliability</w:t>
      </w:r>
      <w:r>
        <w:rPr>
          <w:rFonts w:ascii="Arial" w:hAnsi="Arial" w:cs="Arial"/>
        </w:rPr>
        <w:t>.</w:t>
      </w:r>
    </w:p>
    <w:p w14:paraId="3EFA2964"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Ability to work in multi-disciplinary teams</w:t>
      </w:r>
      <w:r>
        <w:rPr>
          <w:rFonts w:ascii="Arial" w:hAnsi="Arial" w:cs="Arial"/>
        </w:rPr>
        <w:t>.</w:t>
      </w:r>
    </w:p>
    <w:p w14:paraId="1E12B780"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An understanding Workplace Health and Safety highly regarded</w:t>
      </w:r>
      <w:r>
        <w:rPr>
          <w:rFonts w:ascii="Arial" w:hAnsi="Arial" w:cs="Arial"/>
        </w:rPr>
        <w:t>.</w:t>
      </w:r>
    </w:p>
    <w:p w14:paraId="4F1658A1" w14:textId="77777777" w:rsidR="004167BD" w:rsidRPr="00291F1F" w:rsidRDefault="004167BD" w:rsidP="004167BD">
      <w:pPr>
        <w:pStyle w:val="ListParagraph"/>
        <w:numPr>
          <w:ilvl w:val="0"/>
          <w:numId w:val="46"/>
        </w:numPr>
        <w:spacing w:after="0" w:line="240" w:lineRule="auto"/>
        <w:ind w:left="567" w:hanging="566"/>
        <w:jc w:val="both"/>
        <w:rPr>
          <w:rFonts w:ascii="Arial" w:hAnsi="Arial" w:cs="Arial"/>
        </w:rPr>
      </w:pPr>
      <w:r w:rsidRPr="00291F1F">
        <w:rPr>
          <w:rFonts w:ascii="Arial" w:hAnsi="Arial" w:cs="Arial"/>
        </w:rPr>
        <w:t>Applicants may be required to undertake a pre-employment physical assessment.</w:t>
      </w:r>
    </w:p>
    <w:p w14:paraId="51A3BF93" w14:textId="77777777" w:rsidR="00CF1B95" w:rsidRPr="008B352B" w:rsidRDefault="00CF1B95" w:rsidP="00064241">
      <w:pPr>
        <w:spacing w:line="276" w:lineRule="auto"/>
        <w:ind w:left="426"/>
        <w:rPr>
          <w:rFonts w:asciiTheme="majorHAnsi" w:eastAsia="Calibri" w:hAnsiTheme="majorHAnsi" w:cstheme="majorHAnsi"/>
          <w:b/>
          <w:color w:val="auto"/>
          <w:lang w:eastAsia="en-US"/>
        </w:rPr>
      </w:pPr>
    </w:p>
    <w:p w14:paraId="611F8751" w14:textId="1FA74555" w:rsidR="004B2F53" w:rsidRDefault="00CF1B95" w:rsidP="00064241">
      <w:pPr>
        <w:spacing w:line="276" w:lineRule="auto"/>
        <w:rPr>
          <w:rFonts w:asciiTheme="majorHAnsi" w:eastAsia="Calibri" w:hAnsiTheme="majorHAnsi" w:cstheme="majorHAnsi"/>
          <w:b/>
          <w:color w:val="auto"/>
          <w:lang w:eastAsia="en-US"/>
        </w:rPr>
      </w:pPr>
      <w:r w:rsidRPr="00DE3E18">
        <w:rPr>
          <w:rFonts w:asciiTheme="majorHAnsi" w:eastAsia="Calibri" w:hAnsiTheme="majorHAnsi" w:cstheme="majorHAnsi"/>
          <w:b/>
          <w:color w:val="auto"/>
          <w:lang w:eastAsia="en-US"/>
        </w:rPr>
        <w:t>Experience</w:t>
      </w:r>
    </w:p>
    <w:p w14:paraId="63CF60A0" w14:textId="77777777" w:rsidR="004167BD" w:rsidRPr="00291F1F" w:rsidRDefault="004167BD" w:rsidP="004167BD">
      <w:pPr>
        <w:pStyle w:val="ListParagraph"/>
        <w:numPr>
          <w:ilvl w:val="0"/>
          <w:numId w:val="47"/>
        </w:numPr>
        <w:spacing w:after="0" w:line="240" w:lineRule="auto"/>
        <w:ind w:left="567" w:hanging="566"/>
        <w:jc w:val="both"/>
        <w:rPr>
          <w:rFonts w:ascii="Arial" w:hAnsi="Arial" w:cs="Arial"/>
        </w:rPr>
      </w:pPr>
      <w:r w:rsidRPr="00291F1F">
        <w:rPr>
          <w:rFonts w:ascii="Arial" w:hAnsi="Arial" w:cs="Arial"/>
        </w:rPr>
        <w:t>Previous experience or awareness of administration would be highly regarded</w:t>
      </w:r>
      <w:r>
        <w:rPr>
          <w:rFonts w:ascii="Arial" w:hAnsi="Arial" w:cs="Arial"/>
        </w:rPr>
        <w:t>.</w:t>
      </w:r>
    </w:p>
    <w:p w14:paraId="25BAC640" w14:textId="77777777" w:rsidR="004167BD" w:rsidRPr="00291F1F" w:rsidRDefault="004167BD" w:rsidP="004167BD">
      <w:pPr>
        <w:pStyle w:val="ListParagraph"/>
        <w:numPr>
          <w:ilvl w:val="0"/>
          <w:numId w:val="47"/>
        </w:numPr>
        <w:spacing w:after="0" w:line="240" w:lineRule="auto"/>
        <w:ind w:left="567" w:hanging="566"/>
        <w:jc w:val="both"/>
        <w:rPr>
          <w:rFonts w:ascii="Arial" w:hAnsi="Arial" w:cs="Arial"/>
        </w:rPr>
      </w:pPr>
      <w:r w:rsidRPr="00291F1F">
        <w:rPr>
          <w:rFonts w:ascii="Arial" w:hAnsi="Arial" w:cs="Arial"/>
        </w:rPr>
        <w:t>A genuine interest in business administration is essential</w:t>
      </w:r>
      <w:r>
        <w:rPr>
          <w:rFonts w:ascii="Arial" w:hAnsi="Arial" w:cs="Arial"/>
        </w:rPr>
        <w:t>.</w:t>
      </w:r>
    </w:p>
    <w:p w14:paraId="26900419" w14:textId="77777777" w:rsidR="00CF1B95" w:rsidRPr="008B352B" w:rsidRDefault="00CF1B95" w:rsidP="00064241">
      <w:pPr>
        <w:spacing w:line="276" w:lineRule="auto"/>
        <w:ind w:left="426"/>
        <w:rPr>
          <w:rFonts w:asciiTheme="majorHAnsi" w:eastAsia="Calibri" w:hAnsiTheme="majorHAnsi" w:cstheme="majorHAnsi"/>
          <w:b/>
          <w:color w:val="auto"/>
          <w:lang w:eastAsia="en-US"/>
        </w:rPr>
      </w:pPr>
    </w:p>
    <w:p w14:paraId="7DF9F444" w14:textId="77777777" w:rsidR="00CF1B95" w:rsidRDefault="00CF1B95" w:rsidP="00064241">
      <w:pPr>
        <w:spacing w:line="276" w:lineRule="auto"/>
        <w:rPr>
          <w:rFonts w:asciiTheme="majorHAnsi" w:eastAsia="Calibri" w:hAnsiTheme="majorHAnsi" w:cstheme="majorHAnsi"/>
          <w:b/>
          <w:color w:val="auto"/>
          <w:lang w:eastAsia="en-US"/>
        </w:rPr>
      </w:pPr>
      <w:r w:rsidRPr="00DE3E18">
        <w:rPr>
          <w:rFonts w:asciiTheme="majorHAnsi" w:eastAsia="Calibri" w:hAnsiTheme="majorHAnsi" w:cstheme="majorHAnsi"/>
          <w:b/>
          <w:color w:val="auto"/>
          <w:lang w:eastAsia="en-US"/>
        </w:rPr>
        <w:lastRenderedPageBreak/>
        <w:t>Qualifications</w:t>
      </w:r>
    </w:p>
    <w:p w14:paraId="3CDB8D0A" w14:textId="77777777" w:rsidR="00981D61" w:rsidRDefault="00981D61" w:rsidP="00981D61">
      <w:pPr>
        <w:spacing w:line="276" w:lineRule="auto"/>
        <w:rPr>
          <w:rFonts w:asciiTheme="majorHAnsi" w:eastAsia="Calibri" w:hAnsiTheme="majorHAnsi" w:cstheme="majorHAnsi"/>
          <w:b/>
          <w:color w:val="auto"/>
          <w:lang w:eastAsia="en-US"/>
        </w:rPr>
      </w:pPr>
      <w:r>
        <w:rPr>
          <w:rFonts w:asciiTheme="majorHAnsi" w:eastAsia="Calibri" w:hAnsiTheme="majorHAnsi" w:cstheme="majorHAnsi"/>
          <w:b/>
          <w:color w:val="auto"/>
          <w:lang w:eastAsia="en-US"/>
        </w:rPr>
        <w:t xml:space="preserve">Mandatory </w:t>
      </w:r>
      <w:r w:rsidRPr="00CE535F">
        <w:rPr>
          <w:rFonts w:asciiTheme="majorHAnsi" w:eastAsia="Calibri" w:hAnsiTheme="majorHAnsi" w:cstheme="majorHAnsi"/>
          <w:bCs/>
          <w:color w:val="auto"/>
          <w:lang w:eastAsia="en-US"/>
        </w:rPr>
        <w:t>– this role requires the possession of:</w:t>
      </w:r>
    </w:p>
    <w:p w14:paraId="00B6521F" w14:textId="2B026AD8" w:rsidR="004167BD" w:rsidRDefault="004167BD" w:rsidP="004167BD">
      <w:pPr>
        <w:pStyle w:val="ListParagraph"/>
        <w:numPr>
          <w:ilvl w:val="0"/>
          <w:numId w:val="40"/>
        </w:numPr>
        <w:autoSpaceDE w:val="0"/>
        <w:autoSpaceDN w:val="0"/>
        <w:adjustRightInd w:val="0"/>
        <w:spacing w:after="14" w:line="240" w:lineRule="auto"/>
        <w:ind w:left="567" w:hanging="501"/>
        <w:rPr>
          <w:rFonts w:ascii="Arial" w:hAnsi="Arial" w:cs="Arial"/>
        </w:rPr>
      </w:pPr>
      <w:r w:rsidRPr="003135A5">
        <w:rPr>
          <w:rFonts w:ascii="Arial" w:hAnsi="Arial" w:cs="Arial"/>
        </w:rPr>
        <w:t xml:space="preserve">C Class </w:t>
      </w:r>
      <w:r w:rsidR="003F7D2F">
        <w:rPr>
          <w:rFonts w:ascii="Arial" w:hAnsi="Arial" w:cs="Arial"/>
        </w:rPr>
        <w:t>Queensland</w:t>
      </w:r>
      <w:r w:rsidRPr="003135A5">
        <w:rPr>
          <w:rFonts w:ascii="Arial" w:hAnsi="Arial" w:cs="Arial"/>
        </w:rPr>
        <w:t xml:space="preserve"> Drivers Licence</w:t>
      </w:r>
      <w:r>
        <w:rPr>
          <w:rFonts w:ascii="Arial" w:hAnsi="Arial" w:cs="Arial"/>
        </w:rPr>
        <w:t>.</w:t>
      </w:r>
      <w:r w:rsidRPr="00657890">
        <w:rPr>
          <w:rFonts w:ascii="Arial" w:hAnsi="Arial" w:cs="Arial"/>
        </w:rPr>
        <w:t xml:space="preserve"> </w:t>
      </w:r>
    </w:p>
    <w:p w14:paraId="6D79286E" w14:textId="77777777" w:rsidR="004167BD" w:rsidRDefault="004167BD" w:rsidP="004167BD">
      <w:pPr>
        <w:pStyle w:val="ListParagraph"/>
        <w:numPr>
          <w:ilvl w:val="0"/>
          <w:numId w:val="40"/>
        </w:numPr>
        <w:spacing w:line="240" w:lineRule="auto"/>
        <w:ind w:left="567" w:hanging="501"/>
        <w:jc w:val="both"/>
        <w:rPr>
          <w:rFonts w:ascii="Arial" w:hAnsi="Arial" w:cs="Arial"/>
        </w:rPr>
      </w:pPr>
      <w:r w:rsidRPr="00D63BB8">
        <w:rPr>
          <w:rFonts w:ascii="Arial" w:hAnsi="Arial" w:cs="Arial"/>
        </w:rPr>
        <w:t>Minimum completion of at least Year 10 school certificate.</w:t>
      </w:r>
    </w:p>
    <w:p w14:paraId="61AD19CE" w14:textId="77777777" w:rsidR="004167BD" w:rsidRPr="00D63BB8" w:rsidRDefault="004167BD" w:rsidP="004167BD">
      <w:pPr>
        <w:pStyle w:val="ListParagraph"/>
        <w:spacing w:line="240" w:lineRule="auto"/>
        <w:ind w:left="567"/>
        <w:jc w:val="both"/>
        <w:rPr>
          <w:rFonts w:ascii="Arial" w:hAnsi="Arial" w:cs="Arial"/>
        </w:rPr>
      </w:pPr>
    </w:p>
    <w:p w14:paraId="23CC2561" w14:textId="77777777" w:rsidR="00FB49F1" w:rsidRPr="001826E4" w:rsidRDefault="00FB49F1" w:rsidP="00FB49F1">
      <w:pPr>
        <w:spacing w:after="60" w:line="276" w:lineRule="auto"/>
        <w:contextualSpacing/>
        <w:rPr>
          <w:rFonts w:asciiTheme="majorHAnsi" w:eastAsia="Calibri" w:hAnsiTheme="majorHAnsi" w:cstheme="majorHAnsi"/>
          <w:b/>
          <w:color w:val="00A0AF"/>
          <w:lang w:eastAsia="en-US"/>
        </w:rPr>
      </w:pPr>
      <w:r w:rsidRPr="001826E4">
        <w:rPr>
          <w:rFonts w:asciiTheme="majorHAnsi" w:eastAsia="Calibri" w:hAnsiTheme="majorHAnsi" w:cstheme="majorHAnsi"/>
          <w:b/>
          <w:color w:val="00A0AF"/>
          <w:lang w:eastAsia="en-US"/>
        </w:rPr>
        <w:t xml:space="preserve">DELEGATED AUTHORITY AND ACCOUNTABILITY: </w:t>
      </w:r>
    </w:p>
    <w:p w14:paraId="69C2C76A" w14:textId="77777777" w:rsidR="00FB49F1" w:rsidRPr="008B352B" w:rsidRDefault="00FB49F1" w:rsidP="00FB49F1">
      <w:pPr>
        <w:rPr>
          <w:rFonts w:asciiTheme="majorHAnsi" w:hAnsiTheme="majorHAnsi" w:cstheme="majorHAnsi"/>
          <w:color w:val="auto"/>
        </w:rPr>
      </w:pPr>
      <w:r w:rsidRPr="008B352B">
        <w:rPr>
          <w:rFonts w:asciiTheme="majorHAnsi" w:hAnsiTheme="majorHAnsi" w:cstheme="majorHAnsi"/>
          <w:color w:val="auto"/>
        </w:rPr>
        <w:t>Delegations as detailed in Council's Delegation of Authority register.</w:t>
      </w:r>
    </w:p>
    <w:p w14:paraId="70690ACA" w14:textId="77777777" w:rsidR="00FB49F1" w:rsidRPr="008B352B" w:rsidRDefault="00FB49F1" w:rsidP="00FB49F1">
      <w:pPr>
        <w:rPr>
          <w:rFonts w:asciiTheme="majorHAnsi" w:eastAsiaTheme="minorHAnsi" w:hAnsiTheme="majorHAnsi" w:cstheme="majorHAnsi"/>
          <w:b/>
          <w:bCs/>
          <w:color w:val="auto"/>
          <w:lang w:eastAsia="en-US"/>
        </w:rPr>
      </w:pPr>
    </w:p>
    <w:p w14:paraId="08CFED0F" w14:textId="77777777" w:rsidR="00FB49F1" w:rsidRPr="00BE4211" w:rsidRDefault="00FB49F1" w:rsidP="00FB49F1">
      <w:pPr>
        <w:spacing w:after="60" w:line="276" w:lineRule="auto"/>
        <w:contextualSpacing/>
        <w:rPr>
          <w:rFonts w:asciiTheme="majorHAnsi" w:eastAsia="Calibri" w:hAnsiTheme="majorHAnsi" w:cstheme="majorHAnsi"/>
          <w:b/>
          <w:color w:val="00A0AF"/>
          <w:lang w:eastAsia="en-US"/>
        </w:rPr>
      </w:pPr>
      <w:r w:rsidRPr="00BE4211">
        <w:rPr>
          <w:rFonts w:asciiTheme="majorHAnsi" w:eastAsia="Calibri" w:hAnsiTheme="majorHAnsi" w:cstheme="majorHAnsi"/>
          <w:b/>
          <w:color w:val="00A0AF"/>
          <w:lang w:eastAsia="en-US"/>
        </w:rPr>
        <w:t xml:space="preserve">EXTENT OF AUTHORITY: </w:t>
      </w:r>
    </w:p>
    <w:p w14:paraId="2BC60DBA" w14:textId="77777777" w:rsidR="00FB49F1" w:rsidRPr="008B352B" w:rsidRDefault="00FB49F1" w:rsidP="00FB49F1">
      <w:pPr>
        <w:spacing w:line="240" w:lineRule="auto"/>
        <w:jc w:val="both"/>
        <w:rPr>
          <w:rFonts w:asciiTheme="majorHAnsi" w:hAnsiTheme="majorHAnsi" w:cstheme="majorHAnsi"/>
          <w:lang w:val="en-US"/>
        </w:rPr>
      </w:pPr>
      <w:r w:rsidRPr="008B352B">
        <w:rPr>
          <w:rFonts w:asciiTheme="majorHAnsi" w:hAnsiTheme="majorHAnsi" w:cstheme="majorHAnsi"/>
        </w:rPr>
        <w:t xml:space="preserve">Position exercises a degree of autonomy and works under general direction with the freedom to act within established policies practices.  The position must </w:t>
      </w:r>
      <w:r w:rsidRPr="008B352B">
        <w:rPr>
          <w:rFonts w:asciiTheme="majorHAnsi" w:hAnsiTheme="majorHAnsi" w:cstheme="majorHAnsi"/>
          <w:lang w:val="en-US"/>
        </w:rPr>
        <w:t>understand that their powers are limited to their delegated authority and know and comply with any authority</w:t>
      </w:r>
      <w:r>
        <w:rPr>
          <w:rFonts w:asciiTheme="majorHAnsi" w:hAnsiTheme="majorHAnsi" w:cstheme="majorHAnsi"/>
          <w:lang w:val="en-US"/>
        </w:rPr>
        <w:t xml:space="preserve"> and </w:t>
      </w:r>
      <w:r w:rsidRPr="008B352B">
        <w:rPr>
          <w:rFonts w:asciiTheme="majorHAnsi" w:hAnsiTheme="majorHAnsi" w:cstheme="majorHAnsi"/>
          <w:lang w:val="en-US"/>
        </w:rPr>
        <w:t>obligation that comes with their powers.</w:t>
      </w:r>
    </w:p>
    <w:p w14:paraId="63F2C115" w14:textId="77777777" w:rsidR="00CF1B95" w:rsidRPr="008B352B" w:rsidRDefault="00CF1B95" w:rsidP="00CF1B95">
      <w:pPr>
        <w:spacing w:line="240" w:lineRule="auto"/>
        <w:jc w:val="both"/>
        <w:rPr>
          <w:rFonts w:asciiTheme="majorHAnsi" w:hAnsiTheme="majorHAnsi" w:cstheme="majorHAnsi"/>
        </w:rPr>
      </w:pPr>
    </w:p>
    <w:p w14:paraId="72E63D95" w14:textId="77777777" w:rsidR="00CF1B95" w:rsidRPr="001826E4" w:rsidRDefault="00CF1B95" w:rsidP="001C7F11">
      <w:pPr>
        <w:spacing w:after="60" w:line="276" w:lineRule="auto"/>
        <w:contextualSpacing/>
        <w:rPr>
          <w:rFonts w:asciiTheme="majorHAnsi" w:hAnsiTheme="majorHAnsi" w:cstheme="majorHAnsi"/>
          <w:b/>
          <w:color w:val="00A0AF"/>
        </w:rPr>
      </w:pPr>
      <w:r w:rsidRPr="001826E4">
        <w:rPr>
          <w:rFonts w:asciiTheme="majorHAnsi" w:hAnsiTheme="majorHAnsi" w:cstheme="majorHAnsi"/>
          <w:b/>
          <w:color w:val="00A0AF"/>
        </w:rPr>
        <w:t>CERTIFICATION:</w:t>
      </w:r>
    </w:p>
    <w:p w14:paraId="05D5801C" w14:textId="77777777" w:rsidR="00CF1B95" w:rsidRPr="007D607B" w:rsidRDefault="00CF1B95" w:rsidP="007D607B">
      <w:pPr>
        <w:spacing w:line="240" w:lineRule="auto"/>
        <w:jc w:val="both"/>
        <w:rPr>
          <w:rFonts w:asciiTheme="majorHAnsi" w:hAnsiTheme="majorHAnsi" w:cstheme="majorHAnsi"/>
        </w:rPr>
      </w:pPr>
      <w:r w:rsidRPr="007D607B">
        <w:rPr>
          <w:rFonts w:asciiTheme="majorHAnsi" w:hAnsiTheme="majorHAnsi" w:cstheme="majorHAnsi"/>
        </w:rPr>
        <w:t>The details contained in this document are an accurate statement of the duties, responsibilities and other requirements of the position.</w:t>
      </w:r>
    </w:p>
    <w:p w14:paraId="2D0D2DA8" w14:textId="55DE8C11" w:rsidR="00855705" w:rsidRDefault="00855705" w:rsidP="00855705">
      <w:pPr>
        <w:tabs>
          <w:tab w:val="left" w:pos="4185"/>
        </w:tabs>
        <w:rPr>
          <w:rFonts w:asciiTheme="majorHAnsi" w:hAnsiTheme="majorHAnsi" w:cstheme="majorHAnsi"/>
        </w:rPr>
      </w:pPr>
    </w:p>
    <w:tbl>
      <w:tblPr>
        <w:tblStyle w:val="TableGrid"/>
        <w:tblW w:w="10103"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843"/>
        <w:gridCol w:w="4130"/>
        <w:gridCol w:w="4130"/>
      </w:tblGrid>
      <w:tr w:rsidR="00C63F56" w14:paraId="11BEA6F7" w14:textId="77777777" w:rsidTr="001826E4">
        <w:trPr>
          <w:trHeight w:val="457"/>
        </w:trPr>
        <w:tc>
          <w:tcPr>
            <w:tcW w:w="1843" w:type="dxa"/>
            <w:tcBorders>
              <w:bottom w:val="single" w:sz="12" w:space="0" w:color="FFFFFF" w:themeColor="background1"/>
            </w:tcBorders>
          </w:tcPr>
          <w:p w14:paraId="6F88B9F0" w14:textId="77777777" w:rsidR="00C63F56" w:rsidRDefault="00C63F56" w:rsidP="00284CD5">
            <w:pPr>
              <w:pStyle w:val="BodyTextIndent"/>
              <w:spacing w:after="0"/>
              <w:ind w:left="0"/>
              <w:jc w:val="both"/>
              <w:rPr>
                <w:rFonts w:ascii="Arial" w:hAnsi="Arial" w:cs="Arial"/>
                <w:color w:val="000000" w:themeColor="text2"/>
              </w:rPr>
            </w:pPr>
          </w:p>
        </w:tc>
        <w:tc>
          <w:tcPr>
            <w:tcW w:w="4130" w:type="dxa"/>
            <w:shd w:val="clear" w:color="auto" w:fill="00A0AF"/>
            <w:vAlign w:val="center"/>
            <w:hideMark/>
          </w:tcPr>
          <w:p w14:paraId="6B522F62" w14:textId="77777777" w:rsidR="00C63F56" w:rsidRPr="00EF6924" w:rsidRDefault="00C63F56" w:rsidP="00284CD5">
            <w:pPr>
              <w:pStyle w:val="BodyTextIndent"/>
              <w:spacing w:after="0"/>
              <w:ind w:left="0"/>
              <w:jc w:val="center"/>
              <w:rPr>
                <w:rFonts w:ascii="Arial" w:hAnsi="Arial" w:cs="Arial"/>
                <w:b/>
                <w:color w:val="FFFFFF" w:themeColor="background1"/>
              </w:rPr>
            </w:pPr>
            <w:r w:rsidRPr="00EF6924">
              <w:rPr>
                <w:rFonts w:ascii="Arial" w:hAnsi="Arial" w:cs="Arial"/>
                <w:b/>
                <w:color w:val="FFFFFF" w:themeColor="background1"/>
              </w:rPr>
              <w:t>EMPLOYEE</w:t>
            </w:r>
          </w:p>
        </w:tc>
        <w:tc>
          <w:tcPr>
            <w:tcW w:w="4130" w:type="dxa"/>
            <w:shd w:val="clear" w:color="auto" w:fill="00A0AF"/>
            <w:vAlign w:val="center"/>
            <w:hideMark/>
          </w:tcPr>
          <w:p w14:paraId="4AF0C4E7" w14:textId="77777777" w:rsidR="00C63F56" w:rsidRPr="00EF6924" w:rsidRDefault="00C63F56" w:rsidP="00284CD5">
            <w:pPr>
              <w:pStyle w:val="BodyTextIndent"/>
              <w:spacing w:after="0"/>
              <w:ind w:left="0"/>
              <w:jc w:val="center"/>
              <w:rPr>
                <w:rFonts w:ascii="Arial" w:hAnsi="Arial" w:cs="Arial"/>
                <w:b/>
                <w:color w:val="FFFFFF" w:themeColor="background1"/>
              </w:rPr>
            </w:pPr>
            <w:r w:rsidRPr="00EF6924">
              <w:rPr>
                <w:rFonts w:ascii="Arial" w:hAnsi="Arial" w:cs="Arial"/>
                <w:b/>
                <w:color w:val="FFFFFF" w:themeColor="background1"/>
              </w:rPr>
              <w:t>DEPARTMENT MANAGER</w:t>
            </w:r>
          </w:p>
        </w:tc>
      </w:tr>
      <w:tr w:rsidR="00C63F56" w14:paraId="3523BE77" w14:textId="77777777" w:rsidTr="001826E4">
        <w:trPr>
          <w:trHeight w:val="457"/>
        </w:trPr>
        <w:tc>
          <w:tcPr>
            <w:tcW w:w="1843" w:type="dxa"/>
            <w:shd w:val="clear" w:color="auto" w:fill="00A0AF"/>
            <w:vAlign w:val="center"/>
            <w:hideMark/>
          </w:tcPr>
          <w:p w14:paraId="5A180B6D" w14:textId="5BDF3E56" w:rsidR="00C63F56" w:rsidRPr="00EF6924" w:rsidRDefault="00DE3E18" w:rsidP="00284CD5">
            <w:pPr>
              <w:pStyle w:val="BodyTextIndent"/>
              <w:spacing w:after="0"/>
              <w:ind w:left="0"/>
              <w:rPr>
                <w:rFonts w:ascii="Arial" w:hAnsi="Arial" w:cs="Arial"/>
                <w:b/>
                <w:color w:val="FFFFFF" w:themeColor="background1"/>
              </w:rPr>
            </w:pPr>
            <w:r w:rsidRPr="00EF6924">
              <w:rPr>
                <w:rFonts w:ascii="Arial" w:hAnsi="Arial" w:cs="Arial"/>
                <w:b/>
                <w:color w:val="FFFFFF" w:themeColor="background1"/>
              </w:rPr>
              <w:t>Name</w:t>
            </w:r>
          </w:p>
        </w:tc>
        <w:tc>
          <w:tcPr>
            <w:tcW w:w="4130" w:type="dxa"/>
            <w:shd w:val="clear" w:color="auto" w:fill="B7D7E2"/>
            <w:vAlign w:val="center"/>
          </w:tcPr>
          <w:p w14:paraId="677B2931" w14:textId="77777777" w:rsidR="00C63F56" w:rsidRDefault="00C63F56" w:rsidP="00284CD5">
            <w:pPr>
              <w:pStyle w:val="BodyTextIndent"/>
              <w:spacing w:after="0"/>
              <w:ind w:left="0"/>
              <w:rPr>
                <w:rFonts w:ascii="Arial" w:hAnsi="Arial" w:cs="Arial"/>
                <w:color w:val="000000" w:themeColor="text2"/>
              </w:rPr>
            </w:pPr>
          </w:p>
        </w:tc>
        <w:tc>
          <w:tcPr>
            <w:tcW w:w="4130" w:type="dxa"/>
            <w:shd w:val="clear" w:color="auto" w:fill="B7D7E2"/>
            <w:vAlign w:val="center"/>
          </w:tcPr>
          <w:p w14:paraId="7AE81969" w14:textId="77777777" w:rsidR="00C63F56" w:rsidRDefault="00C63F56" w:rsidP="00284CD5">
            <w:pPr>
              <w:pStyle w:val="BodyTextIndent"/>
              <w:spacing w:after="0"/>
              <w:ind w:left="0"/>
              <w:rPr>
                <w:rFonts w:ascii="Arial" w:hAnsi="Arial" w:cs="Arial"/>
                <w:color w:val="000000" w:themeColor="text2"/>
              </w:rPr>
            </w:pPr>
          </w:p>
        </w:tc>
      </w:tr>
      <w:tr w:rsidR="00C63F56" w14:paraId="18655694" w14:textId="77777777" w:rsidTr="001826E4">
        <w:trPr>
          <w:trHeight w:val="457"/>
        </w:trPr>
        <w:tc>
          <w:tcPr>
            <w:tcW w:w="1843" w:type="dxa"/>
            <w:shd w:val="clear" w:color="auto" w:fill="00A0AF"/>
            <w:vAlign w:val="center"/>
            <w:hideMark/>
          </w:tcPr>
          <w:p w14:paraId="374EB5AB" w14:textId="33DB0E7A" w:rsidR="00C63F56" w:rsidRPr="00EF6924" w:rsidRDefault="00C63F56" w:rsidP="00284CD5">
            <w:pPr>
              <w:pStyle w:val="BodyTextIndent"/>
              <w:spacing w:after="0"/>
              <w:ind w:left="0"/>
              <w:rPr>
                <w:rFonts w:ascii="Arial" w:hAnsi="Arial" w:cs="Arial"/>
                <w:b/>
                <w:color w:val="FFFFFF" w:themeColor="background1"/>
              </w:rPr>
            </w:pPr>
            <w:r w:rsidRPr="00EF6924">
              <w:rPr>
                <w:rFonts w:ascii="Arial" w:hAnsi="Arial" w:cs="Arial"/>
                <w:b/>
                <w:color w:val="FFFFFF" w:themeColor="background1"/>
              </w:rPr>
              <w:t>S</w:t>
            </w:r>
            <w:r w:rsidR="00DE3E18" w:rsidRPr="00EF6924">
              <w:rPr>
                <w:rFonts w:ascii="Arial" w:hAnsi="Arial" w:cs="Arial"/>
                <w:b/>
                <w:color w:val="FFFFFF" w:themeColor="background1"/>
              </w:rPr>
              <w:t>ignature</w:t>
            </w:r>
          </w:p>
        </w:tc>
        <w:tc>
          <w:tcPr>
            <w:tcW w:w="4130" w:type="dxa"/>
            <w:shd w:val="clear" w:color="auto" w:fill="B7D7E2"/>
            <w:vAlign w:val="center"/>
          </w:tcPr>
          <w:p w14:paraId="619C442D" w14:textId="77777777" w:rsidR="00C63F56" w:rsidRDefault="00C63F56" w:rsidP="00284CD5">
            <w:pPr>
              <w:pStyle w:val="BodyTextIndent"/>
              <w:spacing w:after="0"/>
              <w:ind w:left="0"/>
              <w:rPr>
                <w:rFonts w:ascii="Arial" w:hAnsi="Arial" w:cs="Arial"/>
                <w:color w:val="000000" w:themeColor="text2"/>
              </w:rPr>
            </w:pPr>
          </w:p>
        </w:tc>
        <w:tc>
          <w:tcPr>
            <w:tcW w:w="4130" w:type="dxa"/>
            <w:shd w:val="clear" w:color="auto" w:fill="B7D7E2"/>
            <w:vAlign w:val="center"/>
          </w:tcPr>
          <w:p w14:paraId="42F05122" w14:textId="77777777" w:rsidR="00C63F56" w:rsidRDefault="00C63F56" w:rsidP="00284CD5">
            <w:pPr>
              <w:pStyle w:val="BodyTextIndent"/>
              <w:spacing w:after="0"/>
              <w:ind w:left="0"/>
              <w:rPr>
                <w:rFonts w:ascii="Arial" w:hAnsi="Arial" w:cs="Arial"/>
                <w:color w:val="000000" w:themeColor="text2"/>
              </w:rPr>
            </w:pPr>
          </w:p>
        </w:tc>
      </w:tr>
      <w:tr w:rsidR="00C63F56" w14:paraId="70C31444" w14:textId="77777777" w:rsidTr="001826E4">
        <w:trPr>
          <w:trHeight w:val="457"/>
        </w:trPr>
        <w:tc>
          <w:tcPr>
            <w:tcW w:w="1843" w:type="dxa"/>
            <w:shd w:val="clear" w:color="auto" w:fill="00A0AF"/>
            <w:vAlign w:val="center"/>
            <w:hideMark/>
          </w:tcPr>
          <w:p w14:paraId="02B71B59" w14:textId="765E473D" w:rsidR="00C63F56" w:rsidRPr="00EF6924" w:rsidRDefault="00C63F56" w:rsidP="00284CD5">
            <w:pPr>
              <w:pStyle w:val="BodyTextIndent"/>
              <w:spacing w:after="0"/>
              <w:ind w:left="0"/>
              <w:rPr>
                <w:rFonts w:ascii="Arial" w:hAnsi="Arial" w:cs="Arial"/>
                <w:b/>
                <w:color w:val="FFFFFF" w:themeColor="background1"/>
              </w:rPr>
            </w:pPr>
            <w:r w:rsidRPr="00EF6924">
              <w:rPr>
                <w:rFonts w:ascii="Arial" w:hAnsi="Arial" w:cs="Arial"/>
                <w:b/>
                <w:color w:val="FFFFFF" w:themeColor="background1"/>
              </w:rPr>
              <w:t>D</w:t>
            </w:r>
            <w:r w:rsidR="00DE3E18" w:rsidRPr="00EF6924">
              <w:rPr>
                <w:rFonts w:ascii="Arial" w:hAnsi="Arial" w:cs="Arial"/>
                <w:b/>
                <w:color w:val="FFFFFF" w:themeColor="background1"/>
              </w:rPr>
              <w:t>ate</w:t>
            </w:r>
          </w:p>
        </w:tc>
        <w:tc>
          <w:tcPr>
            <w:tcW w:w="4130" w:type="dxa"/>
            <w:shd w:val="clear" w:color="auto" w:fill="B7D7E2"/>
            <w:vAlign w:val="center"/>
          </w:tcPr>
          <w:p w14:paraId="45A0E5EC" w14:textId="77777777" w:rsidR="00C63F56" w:rsidRDefault="00C63F56" w:rsidP="00284CD5">
            <w:pPr>
              <w:pStyle w:val="BodyTextIndent"/>
              <w:spacing w:after="0"/>
              <w:ind w:left="0"/>
              <w:rPr>
                <w:rFonts w:ascii="Arial" w:hAnsi="Arial" w:cs="Arial"/>
                <w:color w:val="000000" w:themeColor="text2"/>
              </w:rPr>
            </w:pPr>
          </w:p>
        </w:tc>
        <w:tc>
          <w:tcPr>
            <w:tcW w:w="4130" w:type="dxa"/>
            <w:shd w:val="clear" w:color="auto" w:fill="B7D7E2"/>
            <w:vAlign w:val="center"/>
          </w:tcPr>
          <w:p w14:paraId="48A1583E" w14:textId="77777777" w:rsidR="00C63F56" w:rsidRDefault="00C63F56" w:rsidP="00284CD5">
            <w:pPr>
              <w:pStyle w:val="BodyTextIndent"/>
              <w:spacing w:after="0"/>
              <w:ind w:left="0"/>
              <w:rPr>
                <w:rFonts w:ascii="Arial" w:hAnsi="Arial" w:cs="Arial"/>
                <w:color w:val="000000" w:themeColor="text2"/>
              </w:rPr>
            </w:pPr>
          </w:p>
        </w:tc>
      </w:tr>
    </w:tbl>
    <w:p w14:paraId="6B9DF765" w14:textId="28E9D8B0" w:rsidR="00353CCB" w:rsidRPr="008B352B" w:rsidRDefault="00353CCB" w:rsidP="001826E4">
      <w:pPr>
        <w:tabs>
          <w:tab w:val="left" w:pos="4185"/>
        </w:tabs>
        <w:rPr>
          <w:rFonts w:asciiTheme="majorHAnsi" w:hAnsiTheme="majorHAnsi" w:cstheme="majorHAnsi"/>
        </w:rPr>
      </w:pPr>
    </w:p>
    <w:sectPr w:rsidR="00353CCB" w:rsidRPr="008B352B" w:rsidSect="007F0134">
      <w:footerReference w:type="default" r:id="rId8"/>
      <w:headerReference w:type="first" r:id="rId9"/>
      <w:pgSz w:w="11907" w:h="16840" w:code="9"/>
      <w:pgMar w:top="680" w:right="680" w:bottom="680" w:left="680" w:header="59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168D" w14:textId="77777777" w:rsidR="00921102" w:rsidRDefault="00921102" w:rsidP="00CE604F">
      <w:r>
        <w:separator/>
      </w:r>
    </w:p>
    <w:p w14:paraId="718C05DF" w14:textId="77777777" w:rsidR="00921102" w:rsidRDefault="00921102" w:rsidP="00CE604F"/>
    <w:p w14:paraId="23CA3686" w14:textId="77777777" w:rsidR="00921102" w:rsidRDefault="00921102" w:rsidP="00CE604F"/>
    <w:p w14:paraId="1F9A658F" w14:textId="77777777" w:rsidR="00921102" w:rsidRDefault="00921102" w:rsidP="00CE604F"/>
  </w:endnote>
  <w:endnote w:type="continuationSeparator" w:id="0">
    <w:p w14:paraId="311EFB28" w14:textId="77777777" w:rsidR="00921102" w:rsidRDefault="00921102" w:rsidP="00CE604F">
      <w:r>
        <w:continuationSeparator/>
      </w:r>
    </w:p>
    <w:p w14:paraId="0C95F8C4" w14:textId="77777777" w:rsidR="00921102" w:rsidRDefault="00921102" w:rsidP="00CE604F"/>
    <w:p w14:paraId="70751DE7" w14:textId="77777777" w:rsidR="00921102" w:rsidRDefault="00921102" w:rsidP="00CE604F"/>
    <w:p w14:paraId="58090CEF" w14:textId="77777777" w:rsidR="00921102" w:rsidRDefault="0092110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D4F7" w14:textId="77777777" w:rsidR="00934A9C" w:rsidRDefault="00934A9C" w:rsidP="002A2508">
    <w:pPr>
      <w:pStyle w:val="FooterSpacer"/>
    </w:pPr>
  </w:p>
  <w:p w14:paraId="5920DE45" w14:textId="30895137" w:rsidR="002A2508" w:rsidRPr="002A2508" w:rsidRDefault="002A2508" w:rsidP="00502717">
    <w:pPr>
      <w:pStyle w:val="FooterSpacer"/>
      <w:spacing w:after="140"/>
    </w:pPr>
  </w:p>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500"/>
    </w:tblGrid>
    <w:tr w:rsidR="00DF4D6C" w14:paraId="091AED5B" w14:textId="77777777" w:rsidTr="00C37A4B">
      <w:trPr>
        <w:trHeight w:val="851"/>
      </w:trPr>
      <w:tc>
        <w:tcPr>
          <w:tcW w:w="5132" w:type="dxa"/>
          <w:vAlign w:val="center"/>
        </w:tcPr>
        <w:p w14:paraId="12CB3F45" w14:textId="1A46FDF5" w:rsidR="00C37A4B" w:rsidRPr="00C37A4B" w:rsidRDefault="00C37A4B" w:rsidP="00DF4D6C">
          <w:pPr>
            <w:rPr>
              <w:rFonts w:ascii="Arial" w:hAnsi="Arial" w:cs="Arial"/>
              <w:b/>
              <w:bCs/>
              <w:color w:val="000000" w:themeColor="text2"/>
              <w:sz w:val="16"/>
              <w:szCs w:val="16"/>
            </w:rPr>
          </w:pPr>
          <w:r w:rsidRPr="00C37A4B">
            <w:rPr>
              <w:rFonts w:ascii="Arial" w:hAnsi="Arial" w:cs="Arial"/>
              <w:color w:val="000000" w:themeColor="text2"/>
              <w:sz w:val="16"/>
              <w:szCs w:val="16"/>
            </w:rPr>
            <w:t xml:space="preserve">Page </w:t>
          </w:r>
          <w:r w:rsidRPr="00C37A4B">
            <w:rPr>
              <w:rFonts w:ascii="Arial" w:hAnsi="Arial" w:cs="Arial"/>
              <w:b/>
              <w:bCs/>
              <w:color w:val="000000" w:themeColor="text2"/>
              <w:sz w:val="16"/>
              <w:szCs w:val="16"/>
            </w:rPr>
            <w:fldChar w:fldCharType="begin"/>
          </w:r>
          <w:r w:rsidRPr="00C37A4B">
            <w:rPr>
              <w:rFonts w:ascii="Arial" w:hAnsi="Arial" w:cs="Arial"/>
              <w:b/>
              <w:bCs/>
              <w:color w:val="000000" w:themeColor="text2"/>
              <w:sz w:val="16"/>
              <w:szCs w:val="16"/>
            </w:rPr>
            <w:instrText xml:space="preserve"> PAGE  \* Arabic  \* MERGEFORMAT </w:instrText>
          </w:r>
          <w:r w:rsidRPr="00C37A4B">
            <w:rPr>
              <w:rFonts w:ascii="Arial" w:hAnsi="Arial" w:cs="Arial"/>
              <w:b/>
              <w:bCs/>
              <w:color w:val="000000" w:themeColor="text2"/>
              <w:sz w:val="16"/>
              <w:szCs w:val="16"/>
            </w:rPr>
            <w:fldChar w:fldCharType="separate"/>
          </w:r>
          <w:r w:rsidRPr="00C37A4B">
            <w:rPr>
              <w:rFonts w:ascii="Arial" w:hAnsi="Arial" w:cs="Arial"/>
              <w:b/>
              <w:bCs/>
              <w:color w:val="000000" w:themeColor="text2"/>
              <w:sz w:val="16"/>
              <w:szCs w:val="16"/>
            </w:rPr>
            <w:t>2</w:t>
          </w:r>
          <w:r w:rsidRPr="00C37A4B">
            <w:rPr>
              <w:rFonts w:ascii="Arial" w:hAnsi="Arial" w:cs="Arial"/>
              <w:b/>
              <w:bCs/>
              <w:color w:val="000000" w:themeColor="text2"/>
              <w:sz w:val="16"/>
              <w:szCs w:val="16"/>
            </w:rPr>
            <w:fldChar w:fldCharType="end"/>
          </w:r>
          <w:r w:rsidRPr="00C37A4B">
            <w:rPr>
              <w:rFonts w:ascii="Arial" w:hAnsi="Arial" w:cs="Arial"/>
              <w:color w:val="000000" w:themeColor="text2"/>
              <w:sz w:val="16"/>
              <w:szCs w:val="16"/>
            </w:rPr>
            <w:t xml:space="preserve"> of </w:t>
          </w:r>
          <w:r w:rsidRPr="00C37A4B">
            <w:rPr>
              <w:rFonts w:ascii="Arial" w:hAnsi="Arial" w:cs="Arial"/>
              <w:b/>
              <w:bCs/>
              <w:color w:val="000000" w:themeColor="text2"/>
              <w:sz w:val="16"/>
              <w:szCs w:val="16"/>
            </w:rPr>
            <w:fldChar w:fldCharType="begin"/>
          </w:r>
          <w:r w:rsidRPr="00C37A4B">
            <w:rPr>
              <w:rFonts w:ascii="Arial" w:hAnsi="Arial" w:cs="Arial"/>
              <w:b/>
              <w:bCs/>
              <w:color w:val="000000" w:themeColor="text2"/>
              <w:sz w:val="16"/>
              <w:szCs w:val="16"/>
            </w:rPr>
            <w:instrText xml:space="preserve"> NUMPAGES  \* Arabic  \* MERGEFORMAT </w:instrText>
          </w:r>
          <w:r w:rsidRPr="00C37A4B">
            <w:rPr>
              <w:rFonts w:ascii="Arial" w:hAnsi="Arial" w:cs="Arial"/>
              <w:b/>
              <w:bCs/>
              <w:color w:val="000000" w:themeColor="text2"/>
              <w:sz w:val="16"/>
              <w:szCs w:val="16"/>
            </w:rPr>
            <w:fldChar w:fldCharType="separate"/>
          </w:r>
          <w:r w:rsidRPr="00C37A4B">
            <w:rPr>
              <w:rFonts w:ascii="Arial" w:hAnsi="Arial" w:cs="Arial"/>
              <w:b/>
              <w:bCs/>
              <w:color w:val="000000" w:themeColor="text2"/>
              <w:sz w:val="16"/>
              <w:szCs w:val="16"/>
            </w:rPr>
            <w:t>4</w:t>
          </w:r>
          <w:r w:rsidRPr="00C37A4B">
            <w:rPr>
              <w:rFonts w:ascii="Arial" w:hAnsi="Arial" w:cs="Arial"/>
              <w:b/>
              <w:bCs/>
              <w:color w:val="000000" w:themeColor="text2"/>
              <w:sz w:val="16"/>
              <w:szCs w:val="16"/>
            </w:rPr>
            <w:fldChar w:fldCharType="end"/>
          </w:r>
        </w:p>
        <w:p w14:paraId="4A9ACC22" w14:textId="77777777" w:rsidR="00C37A4B" w:rsidRPr="00C37A4B" w:rsidRDefault="00C37A4B" w:rsidP="00DF4D6C">
          <w:pPr>
            <w:rPr>
              <w:rFonts w:ascii="Arial" w:hAnsi="Arial" w:cs="Arial"/>
              <w:b/>
              <w:color w:val="000000" w:themeColor="text2"/>
              <w:sz w:val="16"/>
              <w:szCs w:val="16"/>
            </w:rPr>
          </w:pPr>
        </w:p>
        <w:p w14:paraId="49D4796F" w14:textId="77777777" w:rsidR="00DF4D6C" w:rsidRDefault="00DF4D6C" w:rsidP="00DF4D6C">
          <w:pPr>
            <w:rPr>
              <w:rStyle w:val="xISAACAddress8pt"/>
              <w:rFonts w:ascii="Arial" w:hAnsi="Arial" w:cs="Arial"/>
              <w:color w:val="000000" w:themeColor="text2"/>
              <w:szCs w:val="16"/>
            </w:rPr>
          </w:pPr>
          <w:r w:rsidRPr="00C37A4B">
            <w:rPr>
              <w:rFonts w:ascii="Arial" w:hAnsi="Arial" w:cs="Arial"/>
              <w:b/>
              <w:color w:val="000000" w:themeColor="text2"/>
              <w:sz w:val="16"/>
              <w:szCs w:val="16"/>
            </w:rPr>
            <w:t>ISAAC.QLD.GOV.AU</w:t>
          </w:r>
          <w:r w:rsidRPr="00C37A4B">
            <w:rPr>
              <w:rFonts w:ascii="Arial" w:hAnsi="Arial" w:cs="Arial"/>
              <w:color w:val="000000" w:themeColor="text2"/>
              <w:sz w:val="16"/>
              <w:szCs w:val="16"/>
            </w:rPr>
            <w:br/>
            <w:t xml:space="preserve">P  </w:t>
          </w:r>
          <w:r w:rsidRPr="00C37A4B">
            <w:rPr>
              <w:rStyle w:val="xISAACAddress8pt"/>
              <w:rFonts w:ascii="Arial" w:hAnsi="Arial" w:cs="Arial"/>
              <w:color w:val="000000" w:themeColor="text2"/>
              <w:szCs w:val="16"/>
            </w:rPr>
            <w:t>1300 472 227</w:t>
          </w:r>
          <w:r w:rsidR="00C37A4B" w:rsidRPr="00C37A4B">
            <w:rPr>
              <w:rStyle w:val="xISAACAddress8pt"/>
              <w:rFonts w:ascii="Arial" w:hAnsi="Arial" w:cs="Arial"/>
              <w:color w:val="000000" w:themeColor="text2"/>
              <w:szCs w:val="16"/>
            </w:rPr>
            <w:t xml:space="preserve"> </w:t>
          </w:r>
          <w:r w:rsidRPr="00C37A4B">
            <w:rPr>
              <w:rFonts w:ascii="Arial" w:hAnsi="Arial" w:cs="Arial"/>
              <w:color w:val="000000" w:themeColor="text2"/>
              <w:sz w:val="16"/>
              <w:szCs w:val="16"/>
            </w:rPr>
            <w:t xml:space="preserve">A  </w:t>
          </w:r>
          <w:r w:rsidRPr="00C37A4B">
            <w:rPr>
              <w:rStyle w:val="xISAACAddress8pt"/>
              <w:rFonts w:ascii="Arial" w:hAnsi="Arial" w:cs="Arial"/>
              <w:color w:val="000000" w:themeColor="text2"/>
              <w:szCs w:val="16"/>
            </w:rPr>
            <w:t>PO Box 97 Moranbah QLD 4744</w:t>
          </w:r>
        </w:p>
        <w:p w14:paraId="7C50BAB6" w14:textId="3E424505" w:rsidR="00C37A4B" w:rsidRPr="00C944BE" w:rsidRDefault="00C37A4B" w:rsidP="00DF4D6C">
          <w:pPr>
            <w:rPr>
              <w:rFonts w:ascii="Arial" w:hAnsi="Arial" w:cs="Arial"/>
              <w:color w:val="000000" w:themeColor="text2"/>
              <w:sz w:val="16"/>
              <w:szCs w:val="16"/>
            </w:rPr>
          </w:pPr>
        </w:p>
      </w:tc>
      <w:tc>
        <w:tcPr>
          <w:tcW w:w="5500" w:type="dxa"/>
          <w:vAlign w:val="center"/>
        </w:tcPr>
        <w:p w14:paraId="4017E1C3" w14:textId="213A72BC" w:rsidR="00DF4D6C" w:rsidRPr="00696386" w:rsidRDefault="00DF4D6C" w:rsidP="00DF4D6C">
          <w:pPr>
            <w:jc w:val="right"/>
            <w:rPr>
              <w:rStyle w:val="xISAACAddress8pt"/>
              <w:rFonts w:ascii="Arial" w:hAnsi="Arial" w:cs="Arial"/>
              <w:color w:val="000000" w:themeColor="text2"/>
              <w:sz w:val="4"/>
              <w:szCs w:val="4"/>
            </w:rPr>
          </w:pPr>
          <w:r w:rsidRPr="005A221C">
            <w:rPr>
              <w:noProof/>
            </w:rPr>
            <w:drawing>
              <wp:inline distT="0" distB="0" distL="0" distR="0" wp14:anchorId="691068A4" wp14:editId="358B3857">
                <wp:extent cx="476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Pr="00FB6F7A">
            <w:rPr>
              <w:rStyle w:val="xISAACAddress8pt"/>
              <w:rFonts w:ascii="Arial" w:hAnsi="Arial" w:cs="Arial"/>
              <w:color w:val="000000" w:themeColor="text2"/>
            </w:rPr>
            <w:t xml:space="preserve"> </w:t>
          </w:r>
          <w:proofErr w:type="spellStart"/>
          <w:r w:rsidRPr="00FB6F7A">
            <w:rPr>
              <w:rStyle w:val="xISAACAddress8pt"/>
              <w:rFonts w:ascii="Arial" w:hAnsi="Arial" w:cs="Arial"/>
              <w:color w:val="000000" w:themeColor="text2"/>
            </w:rPr>
            <w:t>isaacregionalcouncil</w:t>
          </w:r>
          <w:proofErr w:type="spellEnd"/>
          <w:r>
            <w:rPr>
              <w:rStyle w:val="xISAACAddress8pt"/>
              <w:rFonts w:ascii="Arial" w:hAnsi="Arial" w:cs="Arial"/>
              <w:color w:val="000000" w:themeColor="text2"/>
            </w:rPr>
            <w:t xml:space="preserve"> </w:t>
          </w:r>
          <w:r w:rsidRPr="00FB6F7A">
            <w:rPr>
              <w:rStyle w:val="xISAACAddress8pt"/>
              <w:rFonts w:ascii="Arial" w:hAnsi="Arial" w:cs="Arial"/>
              <w:color w:val="000000" w:themeColor="text2"/>
            </w:rPr>
            <w:t xml:space="preserve"> </w:t>
          </w:r>
          <w:r w:rsidRPr="00FB6F7A">
            <w:rPr>
              <w:rFonts w:ascii="Arial" w:hAnsi="Arial" w:cs="Arial"/>
              <w:noProof/>
              <w:color w:val="000000" w:themeColor="text2"/>
              <w:position w:val="-2"/>
            </w:rPr>
            <w:drawing>
              <wp:inline distT="0" distB="0" distL="0" distR="0" wp14:anchorId="38FD3680" wp14:editId="65209E9F">
                <wp:extent cx="144000" cy="142344"/>
                <wp:effectExtent l="0" t="0" r="8890" b="0"/>
                <wp:docPr id="16" name="Instagram" descr="A blue camer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stagram" descr="A blue camer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4000" cy="142344"/>
                        </a:xfrm>
                        <a:prstGeom prst="rect">
                          <a:avLst/>
                        </a:prstGeom>
                      </pic:spPr>
                    </pic:pic>
                  </a:graphicData>
                </a:graphic>
              </wp:inline>
            </w:drawing>
          </w:r>
          <w:r w:rsidRPr="00FB6F7A">
            <w:rPr>
              <w:rStyle w:val="xISAACAddress8pt"/>
              <w:rFonts w:ascii="Arial" w:hAnsi="Arial" w:cs="Arial"/>
              <w:color w:val="000000" w:themeColor="text2"/>
            </w:rPr>
            <w:t xml:space="preserve"> </w:t>
          </w:r>
          <w:proofErr w:type="spellStart"/>
          <w:r w:rsidRPr="00FB6F7A">
            <w:rPr>
              <w:rStyle w:val="xISAACAddress8pt"/>
              <w:rFonts w:ascii="Arial" w:hAnsi="Arial" w:cs="Arial"/>
              <w:color w:val="000000" w:themeColor="text2"/>
            </w:rPr>
            <w:t>isaacregionalcouncil</w:t>
          </w:r>
          <w:proofErr w:type="spellEnd"/>
          <w:r w:rsidRPr="00FB6F7A">
            <w:rPr>
              <w:rStyle w:val="xISAACAddress8pt"/>
              <w:rFonts w:ascii="Arial" w:hAnsi="Arial" w:cs="Arial"/>
              <w:color w:val="000000" w:themeColor="text2"/>
            </w:rPr>
            <w:t> </w:t>
          </w:r>
          <w:r w:rsidRPr="00FB6F7A">
            <w:rPr>
              <w:rFonts w:ascii="Arial" w:hAnsi="Arial" w:cs="Arial"/>
              <w:noProof/>
              <w:color w:val="000000" w:themeColor="text2"/>
              <w:position w:val="-2"/>
            </w:rPr>
            <w:drawing>
              <wp:inline distT="0" distB="0" distL="0" distR="0" wp14:anchorId="2F721699" wp14:editId="5546AD9C">
                <wp:extent cx="160540" cy="160540"/>
                <wp:effectExtent l="0" t="0" r="0" b="0"/>
                <wp:docPr id="17" nam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witter"/>
                        <pic:cNvPicPr/>
                      </pic:nvPicPr>
                      <pic:blipFill>
                        <a:blip r:embed="rId3"/>
                        <a:stretch>
                          <a:fillRect/>
                        </a:stretch>
                      </pic:blipFill>
                      <pic:spPr>
                        <a:xfrm>
                          <a:off x="0" y="0"/>
                          <a:ext cx="160540" cy="160540"/>
                        </a:xfrm>
                        <a:prstGeom prst="rect">
                          <a:avLst/>
                        </a:prstGeom>
                      </pic:spPr>
                    </pic:pic>
                  </a:graphicData>
                </a:graphic>
              </wp:inline>
            </w:drawing>
          </w:r>
          <w:r w:rsidRPr="00FB6F7A">
            <w:rPr>
              <w:rStyle w:val="xISAACAddress8pt"/>
              <w:rFonts w:ascii="Arial" w:hAnsi="Arial" w:cs="Arial"/>
              <w:color w:val="000000" w:themeColor="text2"/>
            </w:rPr>
            <w:t xml:space="preserve"> </w:t>
          </w:r>
          <w:proofErr w:type="spellStart"/>
          <w:r>
            <w:rPr>
              <w:rStyle w:val="xISAACAddress8pt"/>
              <w:rFonts w:ascii="Arial" w:hAnsi="Arial" w:cs="Arial"/>
              <w:color w:val="000000" w:themeColor="text2"/>
            </w:rPr>
            <w:t>I</w:t>
          </w:r>
          <w:r w:rsidRPr="00FB6F7A">
            <w:rPr>
              <w:rStyle w:val="xISAACAddress8pt"/>
              <w:rFonts w:ascii="Arial" w:hAnsi="Arial" w:cs="Arial"/>
              <w:color w:val="000000" w:themeColor="text2"/>
            </w:rPr>
            <w:t>saacr</w:t>
          </w:r>
          <w:r>
            <w:rPr>
              <w:rStyle w:val="xISAACAddress8pt"/>
              <w:rFonts w:ascii="Arial" w:hAnsi="Arial" w:cs="Arial"/>
              <w:color w:val="000000" w:themeColor="text2"/>
            </w:rPr>
            <w:t>egional</w:t>
          </w:r>
          <w:r w:rsidRPr="00FB6F7A">
            <w:rPr>
              <w:rStyle w:val="xISAACAddress8pt"/>
              <w:rFonts w:ascii="Arial" w:hAnsi="Arial" w:cs="Arial"/>
              <w:color w:val="000000" w:themeColor="text2"/>
            </w:rPr>
            <w:t>council</w:t>
          </w:r>
          <w:proofErr w:type="spellEnd"/>
          <w:r>
            <w:rPr>
              <w:rStyle w:val="xISAACAddress8pt"/>
              <w:rFonts w:ascii="Arial" w:hAnsi="Arial" w:cs="Arial"/>
              <w:color w:val="000000" w:themeColor="text2"/>
            </w:rPr>
            <w:br/>
          </w:r>
        </w:p>
        <w:p w14:paraId="6F3CC33D" w14:textId="77777777" w:rsidR="00DF4D6C" w:rsidRPr="00C944BE" w:rsidRDefault="00DF4D6C" w:rsidP="00DF4D6C">
          <w:pPr>
            <w:jc w:val="right"/>
            <w:rPr>
              <w:rFonts w:ascii="Arial" w:hAnsi="Arial" w:cs="Arial"/>
              <w:color w:val="000000" w:themeColor="text2"/>
              <w:sz w:val="16"/>
              <w:szCs w:val="16"/>
            </w:rPr>
          </w:pPr>
          <w:r>
            <w:rPr>
              <w:rFonts w:ascii="Arial" w:hAnsi="Arial" w:cs="Arial"/>
              <w:color w:val="000000" w:themeColor="text2"/>
              <w:sz w:val="10"/>
              <w:szCs w:val="10"/>
            </w:rPr>
            <w:t xml:space="preserve">ISAAC REGIONAL COUNCIL   </w:t>
          </w:r>
          <w:r w:rsidRPr="003608D8">
            <w:rPr>
              <w:rFonts w:ascii="Arial" w:hAnsi="Arial" w:cs="Arial"/>
              <w:color w:val="000000" w:themeColor="text2"/>
              <w:sz w:val="10"/>
              <w:szCs w:val="10"/>
            </w:rPr>
            <w:t>ABN 39 274 142 600</w:t>
          </w:r>
        </w:p>
      </w:tc>
    </w:tr>
  </w:tbl>
  <w:p w14:paraId="789B8893" w14:textId="77777777" w:rsidR="00C513DF" w:rsidRDefault="00C513DF" w:rsidP="002A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0CAF" w14:textId="77777777" w:rsidR="00921102" w:rsidRDefault="00921102" w:rsidP="00CE604F">
      <w:r>
        <w:separator/>
      </w:r>
    </w:p>
    <w:p w14:paraId="423952DE" w14:textId="77777777" w:rsidR="00921102" w:rsidRDefault="00921102" w:rsidP="00CE604F"/>
    <w:p w14:paraId="2C2CD874" w14:textId="77777777" w:rsidR="00921102" w:rsidRDefault="00921102" w:rsidP="00CE604F"/>
    <w:p w14:paraId="4F78B0C2" w14:textId="77777777" w:rsidR="00921102" w:rsidRDefault="00921102" w:rsidP="00CE604F"/>
  </w:footnote>
  <w:footnote w:type="continuationSeparator" w:id="0">
    <w:p w14:paraId="01EB62A7" w14:textId="77777777" w:rsidR="00921102" w:rsidRDefault="00921102" w:rsidP="00CE604F">
      <w:r>
        <w:continuationSeparator/>
      </w:r>
    </w:p>
    <w:p w14:paraId="3E345EC9" w14:textId="77777777" w:rsidR="00921102" w:rsidRDefault="00921102" w:rsidP="00CE604F"/>
    <w:p w14:paraId="7A250EC0" w14:textId="77777777" w:rsidR="00921102" w:rsidRDefault="00921102" w:rsidP="00CE604F"/>
    <w:p w14:paraId="7AB3C266" w14:textId="77777777" w:rsidR="00921102" w:rsidRDefault="00921102"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AC9" w14:textId="79A71CF9" w:rsidR="00456719" w:rsidRDefault="001826E4">
    <w:pPr>
      <w:rPr>
        <w:noProof/>
      </w:rPr>
    </w:pPr>
    <w:r>
      <w:rPr>
        <w:noProof/>
      </w:rPr>
      <w:drawing>
        <wp:anchor distT="0" distB="0" distL="114300" distR="114300" simplePos="0" relativeHeight="251658240" behindDoc="1" locked="0" layoutInCell="1" allowOverlap="1" wp14:anchorId="1B0F7458" wp14:editId="6D4F20E1">
          <wp:simplePos x="0" y="0"/>
          <wp:positionH relativeFrom="page">
            <wp:align>left</wp:align>
          </wp:positionH>
          <wp:positionV relativeFrom="paragraph">
            <wp:posOffset>-378460</wp:posOffset>
          </wp:positionV>
          <wp:extent cx="7569200" cy="1261110"/>
          <wp:effectExtent l="0" t="0" r="0" b="0"/>
          <wp:wrapTight wrapText="bothSides">
            <wp:wrapPolygon edited="0">
              <wp:start x="0" y="0"/>
              <wp:lineTo x="0" y="21208"/>
              <wp:lineTo x="21528" y="21208"/>
              <wp:lineTo x="21528" y="0"/>
              <wp:lineTo x="0" y="0"/>
            </wp:wrapPolygon>
          </wp:wrapTight>
          <wp:docPr id="160510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6910" name="Picture 1605106910"/>
                  <pic:cNvPicPr/>
                </pic:nvPicPr>
                <pic:blipFill>
                  <a:blip r:embed="rId1"/>
                  <a:stretch>
                    <a:fillRect/>
                  </a:stretch>
                </pic:blipFill>
                <pic:spPr>
                  <a:xfrm>
                    <a:off x="0" y="0"/>
                    <a:ext cx="7570194" cy="126120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2336"/>
    </w:tblGrid>
    <w:tr w:rsidR="00751693" w:rsidRPr="008B352B" w14:paraId="2649FAC7" w14:textId="77777777" w:rsidTr="004B2F53">
      <w:trPr>
        <w:trHeight w:val="1125"/>
      </w:trPr>
      <w:tc>
        <w:tcPr>
          <w:tcW w:w="9214" w:type="dxa"/>
          <w:vAlign w:val="bottom"/>
        </w:tcPr>
        <w:p w14:paraId="057F22F2" w14:textId="16F93869" w:rsidR="00F515FD" w:rsidRDefault="003F7D2F" w:rsidP="00751693">
          <w:pPr>
            <w:pStyle w:val="Header"/>
            <w:rPr>
              <w:rFonts w:asciiTheme="majorHAnsi" w:hAnsiTheme="majorHAnsi" w:cstheme="majorHAnsi"/>
              <w:b/>
              <w:bCs/>
              <w:caps/>
              <w:color w:val="auto"/>
            </w:rPr>
          </w:pPr>
          <w:r>
            <w:rPr>
              <w:rFonts w:asciiTheme="majorHAnsi" w:hAnsiTheme="majorHAnsi" w:cstheme="majorHAnsi"/>
              <w:b/>
              <w:bCs/>
              <w:caps/>
              <w:color w:val="auto"/>
              <w:sz w:val="36"/>
              <w:szCs w:val="36"/>
            </w:rPr>
            <w:t>TRAINEE WELLBEING AND RESILIENCE OFFICER</w:t>
          </w:r>
          <w:r w:rsidR="00064241" w:rsidRPr="00064241">
            <w:rPr>
              <w:rFonts w:asciiTheme="majorHAnsi" w:hAnsiTheme="majorHAnsi" w:cstheme="majorHAnsi"/>
              <w:b/>
              <w:bCs/>
              <w:caps/>
              <w:color w:val="auto"/>
              <w:sz w:val="36"/>
              <w:szCs w:val="36"/>
            </w:rPr>
            <w:br/>
          </w:r>
          <w:r w:rsidR="00064241" w:rsidRPr="00064241">
            <w:rPr>
              <w:rFonts w:asciiTheme="majorHAnsi" w:hAnsiTheme="majorHAnsi" w:cstheme="majorHAnsi"/>
              <w:b/>
              <w:bCs/>
              <w:caps/>
              <w:color w:val="auto"/>
            </w:rPr>
            <w:t>Position description</w:t>
          </w:r>
        </w:p>
        <w:p w14:paraId="706B4405" w14:textId="7486105C" w:rsidR="00751693" w:rsidRPr="008B352B" w:rsidRDefault="00751693" w:rsidP="00751693">
          <w:pPr>
            <w:pStyle w:val="Header"/>
            <w:rPr>
              <w:rFonts w:asciiTheme="majorHAnsi" w:hAnsiTheme="majorHAnsi" w:cstheme="majorHAnsi"/>
            </w:rPr>
          </w:pPr>
        </w:p>
      </w:tc>
      <w:tc>
        <w:tcPr>
          <w:tcW w:w="2336" w:type="dxa"/>
          <w:vAlign w:val="bottom"/>
        </w:tcPr>
        <w:p w14:paraId="2B0CD4BC" w14:textId="5608AABB" w:rsidR="00751693" w:rsidRPr="00064241" w:rsidRDefault="00751693" w:rsidP="00064241">
          <w:pPr>
            <w:pStyle w:val="Header"/>
            <w:jc w:val="right"/>
            <w:rPr>
              <w:rFonts w:asciiTheme="majorHAnsi" w:hAnsiTheme="majorHAnsi" w:cstheme="majorHAnsi"/>
              <w:b/>
              <w:bCs/>
              <w:caps/>
              <w:color w:val="00728F"/>
              <w:sz w:val="36"/>
              <w:szCs w:val="36"/>
            </w:rPr>
          </w:pPr>
        </w:p>
      </w:tc>
    </w:tr>
  </w:tbl>
  <w:p w14:paraId="5F388364" w14:textId="6FE5F1CD" w:rsidR="00751693" w:rsidRPr="008B352B" w:rsidRDefault="00751693">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9.75pt;visibility:visible;mso-wrap-style:square" o:bullet="t">
        <v:imagedata r:id="rId1" o:title=""/>
      </v:shape>
    </w:pict>
  </w:numPicBullet>
  <w:abstractNum w:abstractNumId="0" w15:restartNumberingAfterBreak="0">
    <w:nsid w:val="FFFFFF7C"/>
    <w:multiLevelType w:val="singleLevel"/>
    <w:tmpl w:val="BD90D4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566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02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08F4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AEE0C18"/>
    <w:multiLevelType w:val="hybridMultilevel"/>
    <w:tmpl w:val="1E52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74454"/>
    <w:multiLevelType w:val="hybridMultilevel"/>
    <w:tmpl w:val="86E45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927C0C"/>
    <w:multiLevelType w:val="hybridMultilevel"/>
    <w:tmpl w:val="65E80B18"/>
    <w:lvl w:ilvl="0" w:tplc="0C09000F">
      <w:start w:val="1"/>
      <w:numFmt w:val="decimal"/>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5" w15:restartNumberingAfterBreak="0">
    <w:nsid w:val="16F86D7F"/>
    <w:multiLevelType w:val="multilevel"/>
    <w:tmpl w:val="7C184B02"/>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2"/>
        </w:tabs>
        <w:ind w:left="1360" w:hanging="340"/>
      </w:pPr>
      <w:rPr>
        <w:rFonts w:hint="default"/>
      </w:rPr>
    </w:lvl>
    <w:lvl w:ilvl="4">
      <w:start w:val="1"/>
      <w:numFmt w:val="none"/>
      <w:lvlText w:val=""/>
      <w:lvlJc w:val="left"/>
      <w:pPr>
        <w:tabs>
          <w:tab w:val="num" w:pos="1476"/>
        </w:tabs>
        <w:ind w:left="1700" w:hanging="340"/>
      </w:pPr>
      <w:rPr>
        <w:rFonts w:hint="default"/>
      </w:rPr>
    </w:lvl>
    <w:lvl w:ilvl="5">
      <w:start w:val="1"/>
      <w:numFmt w:val="none"/>
      <w:lvlText w:val=""/>
      <w:lvlJc w:val="left"/>
      <w:pPr>
        <w:tabs>
          <w:tab w:val="num" w:pos="1760"/>
        </w:tabs>
        <w:ind w:left="2040" w:hanging="340"/>
      </w:pPr>
      <w:rPr>
        <w:rFonts w:hint="default"/>
      </w:rPr>
    </w:lvl>
    <w:lvl w:ilvl="6">
      <w:start w:val="1"/>
      <w:numFmt w:val="none"/>
      <w:lvlText w:val=""/>
      <w:lvlJc w:val="left"/>
      <w:pPr>
        <w:tabs>
          <w:tab w:val="num" w:pos="2044"/>
        </w:tabs>
        <w:ind w:left="2380" w:hanging="340"/>
      </w:pPr>
      <w:rPr>
        <w:rFonts w:hint="default"/>
      </w:rPr>
    </w:lvl>
    <w:lvl w:ilvl="7">
      <w:start w:val="1"/>
      <w:numFmt w:val="none"/>
      <w:lvlText w:val=""/>
      <w:lvlJc w:val="left"/>
      <w:pPr>
        <w:tabs>
          <w:tab w:val="num" w:pos="2328"/>
        </w:tabs>
        <w:ind w:left="2720" w:hanging="340"/>
      </w:pPr>
      <w:rPr>
        <w:rFonts w:hint="default"/>
      </w:rPr>
    </w:lvl>
    <w:lvl w:ilvl="8">
      <w:start w:val="1"/>
      <w:numFmt w:val="none"/>
      <w:lvlText w:val=""/>
      <w:lvlJc w:val="left"/>
      <w:pPr>
        <w:tabs>
          <w:tab w:val="num" w:pos="2612"/>
        </w:tabs>
        <w:ind w:left="3060" w:hanging="340"/>
      </w:pPr>
      <w:rPr>
        <w:rFonts w:hint="default"/>
      </w:rPr>
    </w:lvl>
  </w:abstractNum>
  <w:abstractNum w:abstractNumId="16" w15:restartNumberingAfterBreak="0">
    <w:nsid w:val="1BD91727"/>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46647B"/>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5A2684"/>
    <w:multiLevelType w:val="hybridMultilevel"/>
    <w:tmpl w:val="B418B3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9E5730"/>
    <w:multiLevelType w:val="hybridMultilevel"/>
    <w:tmpl w:val="85BCE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428DA"/>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FE83D20"/>
    <w:multiLevelType w:val="hybridMultilevel"/>
    <w:tmpl w:val="7AB287B4"/>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23785936"/>
    <w:multiLevelType w:val="hybridMultilevel"/>
    <w:tmpl w:val="65E80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AD3052"/>
    <w:multiLevelType w:val="hybridMultilevel"/>
    <w:tmpl w:val="F59C2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E7161EB"/>
    <w:multiLevelType w:val="multilevel"/>
    <w:tmpl w:val="CEAE6A80"/>
    <w:lvl w:ilvl="0">
      <w:start w:val="1"/>
      <w:numFmt w:val="bullet"/>
      <w:pStyle w:val="QuoteLegalBullet"/>
      <w:lvlText w:val=""/>
      <w:lvlJc w:val="left"/>
      <w:pPr>
        <w:ind w:left="992" w:hanging="283"/>
      </w:pPr>
      <w:rPr>
        <w:rFonts w:ascii="Wingdings" w:hAnsi="Wingdings" w:hint="default"/>
      </w:rPr>
    </w:lvl>
    <w:lvl w:ilvl="1">
      <w:start w:val="1"/>
      <w:numFmt w:val="bullet"/>
      <w:lvlText w:val="–"/>
      <w:lvlJc w:val="left"/>
      <w:pPr>
        <w:ind w:left="1276" w:hanging="284"/>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E420CF"/>
    <w:multiLevelType w:val="hybridMultilevel"/>
    <w:tmpl w:val="D5EEBE1E"/>
    <w:lvl w:ilvl="0" w:tplc="04090019">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6B2BDC"/>
    <w:multiLevelType w:val="multilevel"/>
    <w:tmpl w:val="23168FC2"/>
    <w:name w:val="Bullets"/>
    <w:lvl w:ilvl="0">
      <w:start w:val="1"/>
      <w:numFmt w:val="bullet"/>
      <w:pStyle w:val="ListBullet"/>
      <w:lvlText w:val=""/>
      <w:lvlJc w:val="left"/>
      <w:pPr>
        <w:tabs>
          <w:tab w:val="num" w:pos="170"/>
        </w:tabs>
        <w:ind w:left="170" w:hanging="170"/>
      </w:pPr>
      <w:rPr>
        <w:rFonts w:ascii="Wingdings" w:hAnsi="Wingdings" w:hint="default"/>
        <w:color w:val="000000" w:themeColor="text2"/>
        <w:position w:val="0"/>
        <w:sz w:val="20"/>
      </w:rPr>
    </w:lvl>
    <w:lvl w:ilvl="1">
      <w:start w:val="1"/>
      <w:numFmt w:val="bullet"/>
      <w:pStyle w:val="ListBullet2"/>
      <w:lvlText w:val="–"/>
      <w:lvlJc w:val="left"/>
      <w:pPr>
        <w:tabs>
          <w:tab w:val="num" w:pos="340"/>
        </w:tabs>
        <w:ind w:left="340" w:hanging="170"/>
      </w:pPr>
      <w:rPr>
        <w:rFonts w:ascii="Arial" w:hAnsi="Arial" w:hint="default"/>
        <w:color w:val="000000" w:themeColor="text2"/>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9" w15:restartNumberingAfterBreak="0">
    <w:nsid w:val="3A075883"/>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197E32"/>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2B74159"/>
    <w:multiLevelType w:val="multilevel"/>
    <w:tmpl w:val="EEAA94C2"/>
    <w:name w:val="Headings"/>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33" w15:restartNumberingAfterBreak="0">
    <w:nsid w:val="662B488B"/>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737D36"/>
    <w:multiLevelType w:val="hybridMultilevel"/>
    <w:tmpl w:val="88A0D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670A97"/>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957AFB"/>
    <w:multiLevelType w:val="hybridMultilevel"/>
    <w:tmpl w:val="F528A3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C5C3F"/>
    <w:multiLevelType w:val="hybridMultilevel"/>
    <w:tmpl w:val="65E80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9" w15:restartNumberingAfterBreak="0">
    <w:nsid w:val="7BF00C8C"/>
    <w:multiLevelType w:val="hybridMultilevel"/>
    <w:tmpl w:val="D5EEBE1E"/>
    <w:lvl w:ilvl="0" w:tplc="04090019">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874974"/>
    <w:multiLevelType w:val="hybridMultilevel"/>
    <w:tmpl w:val="0A62C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435709">
    <w:abstractNumId w:val="24"/>
  </w:num>
  <w:num w:numId="2" w16cid:durableId="1115977042">
    <w:abstractNumId w:val="11"/>
  </w:num>
  <w:num w:numId="3" w16cid:durableId="474953455">
    <w:abstractNumId w:val="38"/>
  </w:num>
  <w:num w:numId="4" w16cid:durableId="1815561448">
    <w:abstractNumId w:val="25"/>
  </w:num>
  <w:num w:numId="5" w16cid:durableId="399137567">
    <w:abstractNumId w:val="10"/>
  </w:num>
  <w:num w:numId="6" w16cid:durableId="722944169">
    <w:abstractNumId w:val="31"/>
  </w:num>
  <w:num w:numId="7" w16cid:durableId="1383597940">
    <w:abstractNumId w:val="3"/>
  </w:num>
  <w:num w:numId="8" w16cid:durableId="1322074673">
    <w:abstractNumId w:val="9"/>
  </w:num>
  <w:num w:numId="9" w16cid:durableId="126820114">
    <w:abstractNumId w:val="8"/>
  </w:num>
  <w:num w:numId="10" w16cid:durableId="230191636">
    <w:abstractNumId w:val="2"/>
  </w:num>
  <w:num w:numId="11" w16cid:durableId="1498113246">
    <w:abstractNumId w:val="15"/>
  </w:num>
  <w:num w:numId="12" w16cid:durableId="10643122">
    <w:abstractNumId w:val="28"/>
  </w:num>
  <w:num w:numId="13" w16cid:durableId="1543058259">
    <w:abstractNumId w:val="7"/>
  </w:num>
  <w:num w:numId="14" w16cid:durableId="1383095539">
    <w:abstractNumId w:val="6"/>
  </w:num>
  <w:num w:numId="15" w16cid:durableId="1829787409">
    <w:abstractNumId w:val="9"/>
    <w:lvlOverride w:ilvl="0">
      <w:startOverride w:val="1"/>
    </w:lvlOverride>
  </w:num>
  <w:num w:numId="16" w16cid:durableId="272177748">
    <w:abstractNumId w:val="28"/>
  </w:num>
  <w:num w:numId="17" w16cid:durableId="1395085375">
    <w:abstractNumId w:val="28"/>
  </w:num>
  <w:num w:numId="18" w16cid:durableId="995719682">
    <w:abstractNumId w:val="28"/>
  </w:num>
  <w:num w:numId="19" w16cid:durableId="1535653941">
    <w:abstractNumId w:val="15"/>
  </w:num>
  <w:num w:numId="20" w16cid:durableId="76446605">
    <w:abstractNumId w:val="15"/>
  </w:num>
  <w:num w:numId="21" w16cid:durableId="383526580">
    <w:abstractNumId w:val="15"/>
  </w:num>
  <w:num w:numId="22" w16cid:durableId="2039619290">
    <w:abstractNumId w:val="5"/>
  </w:num>
  <w:num w:numId="23" w16cid:durableId="201014135">
    <w:abstractNumId w:val="4"/>
  </w:num>
  <w:num w:numId="24" w16cid:durableId="1784693360">
    <w:abstractNumId w:val="1"/>
  </w:num>
  <w:num w:numId="25" w16cid:durableId="854073707">
    <w:abstractNumId w:val="0"/>
  </w:num>
  <w:num w:numId="26" w16cid:durableId="987897420">
    <w:abstractNumId w:val="32"/>
  </w:num>
  <w:num w:numId="27" w16cid:durableId="705641914">
    <w:abstractNumId w:val="26"/>
  </w:num>
  <w:num w:numId="28" w16cid:durableId="1864202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680854">
    <w:abstractNumId w:val="40"/>
  </w:num>
  <w:num w:numId="30" w16cid:durableId="1915043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91218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6195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093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6616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7317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580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87440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6112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6886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76064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4125488">
    <w:abstractNumId w:val="22"/>
  </w:num>
  <w:num w:numId="42" w16cid:durableId="2133202494">
    <w:abstractNumId w:val="12"/>
  </w:num>
  <w:num w:numId="43" w16cid:durableId="1571309380">
    <w:abstractNumId w:val="19"/>
  </w:num>
  <w:num w:numId="44" w16cid:durableId="816918438">
    <w:abstractNumId w:val="13"/>
  </w:num>
  <w:num w:numId="45" w16cid:durableId="492375377">
    <w:abstractNumId w:val="21"/>
  </w:num>
  <w:num w:numId="46" w16cid:durableId="1784421515">
    <w:abstractNumId w:val="30"/>
  </w:num>
  <w:num w:numId="47" w16cid:durableId="1055816684">
    <w:abstractNumId w:val="14"/>
  </w:num>
  <w:num w:numId="48" w16cid:durableId="1215578632">
    <w:abstractNumId w:val="34"/>
  </w:num>
  <w:num w:numId="49" w16cid:durableId="162538168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47"/>
    <w:rsid w:val="0000578C"/>
    <w:rsid w:val="00010362"/>
    <w:rsid w:val="00012493"/>
    <w:rsid w:val="00015395"/>
    <w:rsid w:val="00015489"/>
    <w:rsid w:val="00020138"/>
    <w:rsid w:val="00020266"/>
    <w:rsid w:val="00021629"/>
    <w:rsid w:val="000340A9"/>
    <w:rsid w:val="0003530D"/>
    <w:rsid w:val="00035765"/>
    <w:rsid w:val="00041675"/>
    <w:rsid w:val="00051849"/>
    <w:rsid w:val="00053725"/>
    <w:rsid w:val="000551E3"/>
    <w:rsid w:val="00056673"/>
    <w:rsid w:val="000613CC"/>
    <w:rsid w:val="00064241"/>
    <w:rsid w:val="0006735F"/>
    <w:rsid w:val="00072C00"/>
    <w:rsid w:val="00073937"/>
    <w:rsid w:val="000767E6"/>
    <w:rsid w:val="00077F48"/>
    <w:rsid w:val="00081FDB"/>
    <w:rsid w:val="0008298C"/>
    <w:rsid w:val="000830C8"/>
    <w:rsid w:val="000846FE"/>
    <w:rsid w:val="00086683"/>
    <w:rsid w:val="000873E7"/>
    <w:rsid w:val="0009559C"/>
    <w:rsid w:val="00095E19"/>
    <w:rsid w:val="000A0633"/>
    <w:rsid w:val="000A24E2"/>
    <w:rsid w:val="000A734F"/>
    <w:rsid w:val="000A73E8"/>
    <w:rsid w:val="000B5463"/>
    <w:rsid w:val="000C2502"/>
    <w:rsid w:val="000C7DD4"/>
    <w:rsid w:val="000D45A1"/>
    <w:rsid w:val="000D505C"/>
    <w:rsid w:val="000D6EA5"/>
    <w:rsid w:val="000E22A7"/>
    <w:rsid w:val="000E46A7"/>
    <w:rsid w:val="000F52FE"/>
    <w:rsid w:val="000F608D"/>
    <w:rsid w:val="000F71C6"/>
    <w:rsid w:val="00103137"/>
    <w:rsid w:val="00104560"/>
    <w:rsid w:val="00107018"/>
    <w:rsid w:val="00114534"/>
    <w:rsid w:val="0011699E"/>
    <w:rsid w:val="001177D0"/>
    <w:rsid w:val="00121968"/>
    <w:rsid w:val="0012356D"/>
    <w:rsid w:val="00126586"/>
    <w:rsid w:val="00130349"/>
    <w:rsid w:val="001359F2"/>
    <w:rsid w:val="0013729F"/>
    <w:rsid w:val="00145114"/>
    <w:rsid w:val="0015135C"/>
    <w:rsid w:val="00152CAB"/>
    <w:rsid w:val="00152D85"/>
    <w:rsid w:val="00153248"/>
    <w:rsid w:val="001546E5"/>
    <w:rsid w:val="0015593C"/>
    <w:rsid w:val="00171B11"/>
    <w:rsid w:val="00172C1D"/>
    <w:rsid w:val="00182323"/>
    <w:rsid w:val="001826E4"/>
    <w:rsid w:val="00183910"/>
    <w:rsid w:val="00184479"/>
    <w:rsid w:val="001864B5"/>
    <w:rsid w:val="00191177"/>
    <w:rsid w:val="0019445B"/>
    <w:rsid w:val="001946CF"/>
    <w:rsid w:val="00194A12"/>
    <w:rsid w:val="00196728"/>
    <w:rsid w:val="001A3E10"/>
    <w:rsid w:val="001B0978"/>
    <w:rsid w:val="001B0E1A"/>
    <w:rsid w:val="001B1BE4"/>
    <w:rsid w:val="001B3939"/>
    <w:rsid w:val="001B547E"/>
    <w:rsid w:val="001B79A5"/>
    <w:rsid w:val="001C0944"/>
    <w:rsid w:val="001C5632"/>
    <w:rsid w:val="001C6741"/>
    <w:rsid w:val="001C6D0A"/>
    <w:rsid w:val="001C7F11"/>
    <w:rsid w:val="001E2FB2"/>
    <w:rsid w:val="001E444C"/>
    <w:rsid w:val="001E5696"/>
    <w:rsid w:val="001E64B1"/>
    <w:rsid w:val="001F09FA"/>
    <w:rsid w:val="001F427B"/>
    <w:rsid w:val="001F5141"/>
    <w:rsid w:val="00202FE6"/>
    <w:rsid w:val="00206A5B"/>
    <w:rsid w:val="00210D17"/>
    <w:rsid w:val="00212863"/>
    <w:rsid w:val="0021373A"/>
    <w:rsid w:val="00214DB3"/>
    <w:rsid w:val="00215F5E"/>
    <w:rsid w:val="00217331"/>
    <w:rsid w:val="00220CCC"/>
    <w:rsid w:val="00221F39"/>
    <w:rsid w:val="00222FD1"/>
    <w:rsid w:val="00230CF5"/>
    <w:rsid w:val="00233E33"/>
    <w:rsid w:val="00240500"/>
    <w:rsid w:val="002417C3"/>
    <w:rsid w:val="002435F7"/>
    <w:rsid w:val="00245D35"/>
    <w:rsid w:val="00250A74"/>
    <w:rsid w:val="00250D31"/>
    <w:rsid w:val="00260B9B"/>
    <w:rsid w:val="0026527E"/>
    <w:rsid w:val="0026745C"/>
    <w:rsid w:val="00271541"/>
    <w:rsid w:val="00272291"/>
    <w:rsid w:val="0027230C"/>
    <w:rsid w:val="00275B0E"/>
    <w:rsid w:val="00275E85"/>
    <w:rsid w:val="0027603E"/>
    <w:rsid w:val="0028053D"/>
    <w:rsid w:val="00283C2C"/>
    <w:rsid w:val="00284A44"/>
    <w:rsid w:val="002862A5"/>
    <w:rsid w:val="002900A6"/>
    <w:rsid w:val="002914EA"/>
    <w:rsid w:val="002922E2"/>
    <w:rsid w:val="002A2508"/>
    <w:rsid w:val="002A29EE"/>
    <w:rsid w:val="002A59C3"/>
    <w:rsid w:val="002B0374"/>
    <w:rsid w:val="002B3442"/>
    <w:rsid w:val="002C3604"/>
    <w:rsid w:val="002C3D86"/>
    <w:rsid w:val="002C61B8"/>
    <w:rsid w:val="002C6E85"/>
    <w:rsid w:val="002C720A"/>
    <w:rsid w:val="002D2753"/>
    <w:rsid w:val="002D627C"/>
    <w:rsid w:val="002E0EFD"/>
    <w:rsid w:val="002E1732"/>
    <w:rsid w:val="002E18C8"/>
    <w:rsid w:val="002E2D7B"/>
    <w:rsid w:val="002E3326"/>
    <w:rsid w:val="002F61B9"/>
    <w:rsid w:val="003007A4"/>
    <w:rsid w:val="00306FD8"/>
    <w:rsid w:val="00307A5C"/>
    <w:rsid w:val="00307C95"/>
    <w:rsid w:val="00312DB3"/>
    <w:rsid w:val="003162EE"/>
    <w:rsid w:val="0031759E"/>
    <w:rsid w:val="00321E71"/>
    <w:rsid w:val="0032261C"/>
    <w:rsid w:val="00325693"/>
    <w:rsid w:val="00330E41"/>
    <w:rsid w:val="0033295D"/>
    <w:rsid w:val="00334B9D"/>
    <w:rsid w:val="003357C3"/>
    <w:rsid w:val="00343F6C"/>
    <w:rsid w:val="00345A32"/>
    <w:rsid w:val="00353CCB"/>
    <w:rsid w:val="00363D19"/>
    <w:rsid w:val="00366F31"/>
    <w:rsid w:val="0037157C"/>
    <w:rsid w:val="00381430"/>
    <w:rsid w:val="003832EC"/>
    <w:rsid w:val="00386146"/>
    <w:rsid w:val="00386225"/>
    <w:rsid w:val="003903BC"/>
    <w:rsid w:val="003937FC"/>
    <w:rsid w:val="00394339"/>
    <w:rsid w:val="00394C0E"/>
    <w:rsid w:val="00395614"/>
    <w:rsid w:val="00395B75"/>
    <w:rsid w:val="003A1C7A"/>
    <w:rsid w:val="003A1DE6"/>
    <w:rsid w:val="003A2B8D"/>
    <w:rsid w:val="003A75BE"/>
    <w:rsid w:val="003B403F"/>
    <w:rsid w:val="003B5B84"/>
    <w:rsid w:val="003C5A9B"/>
    <w:rsid w:val="003C5EC3"/>
    <w:rsid w:val="003C6348"/>
    <w:rsid w:val="003D00CA"/>
    <w:rsid w:val="003D128A"/>
    <w:rsid w:val="003D282E"/>
    <w:rsid w:val="003D414C"/>
    <w:rsid w:val="003D48DA"/>
    <w:rsid w:val="003D720C"/>
    <w:rsid w:val="003E4573"/>
    <w:rsid w:val="003E660A"/>
    <w:rsid w:val="003F017A"/>
    <w:rsid w:val="003F3636"/>
    <w:rsid w:val="003F4C62"/>
    <w:rsid w:val="003F611B"/>
    <w:rsid w:val="003F7D2F"/>
    <w:rsid w:val="004004EE"/>
    <w:rsid w:val="00406F2C"/>
    <w:rsid w:val="004072E5"/>
    <w:rsid w:val="00407EFB"/>
    <w:rsid w:val="0041053A"/>
    <w:rsid w:val="00410B3C"/>
    <w:rsid w:val="00411F2C"/>
    <w:rsid w:val="0041214E"/>
    <w:rsid w:val="004167BD"/>
    <w:rsid w:val="0042172C"/>
    <w:rsid w:val="00423980"/>
    <w:rsid w:val="00426496"/>
    <w:rsid w:val="00433EC9"/>
    <w:rsid w:val="00436650"/>
    <w:rsid w:val="00444C5F"/>
    <w:rsid w:val="004470FA"/>
    <w:rsid w:val="00447B04"/>
    <w:rsid w:val="00456338"/>
    <w:rsid w:val="0045642E"/>
    <w:rsid w:val="00456719"/>
    <w:rsid w:val="004568F3"/>
    <w:rsid w:val="00462820"/>
    <w:rsid w:val="00466299"/>
    <w:rsid w:val="00466A5F"/>
    <w:rsid w:val="0048346E"/>
    <w:rsid w:val="00484C6E"/>
    <w:rsid w:val="004853D9"/>
    <w:rsid w:val="0048747B"/>
    <w:rsid w:val="00487805"/>
    <w:rsid w:val="00490898"/>
    <w:rsid w:val="0049166C"/>
    <w:rsid w:val="0049315B"/>
    <w:rsid w:val="00494757"/>
    <w:rsid w:val="00495432"/>
    <w:rsid w:val="004A1855"/>
    <w:rsid w:val="004A1ADD"/>
    <w:rsid w:val="004A4AE1"/>
    <w:rsid w:val="004A563B"/>
    <w:rsid w:val="004A6257"/>
    <w:rsid w:val="004A6D11"/>
    <w:rsid w:val="004B2F53"/>
    <w:rsid w:val="004B497A"/>
    <w:rsid w:val="004B4FE4"/>
    <w:rsid w:val="004B5663"/>
    <w:rsid w:val="004C34A2"/>
    <w:rsid w:val="004C5421"/>
    <w:rsid w:val="004C5846"/>
    <w:rsid w:val="004D13DC"/>
    <w:rsid w:val="004D392B"/>
    <w:rsid w:val="004E0DF1"/>
    <w:rsid w:val="004E1E84"/>
    <w:rsid w:val="004E2C56"/>
    <w:rsid w:val="004E3189"/>
    <w:rsid w:val="004E57CE"/>
    <w:rsid w:val="004E735A"/>
    <w:rsid w:val="004F0E66"/>
    <w:rsid w:val="004F46FF"/>
    <w:rsid w:val="004F52AC"/>
    <w:rsid w:val="00500DB4"/>
    <w:rsid w:val="00502717"/>
    <w:rsid w:val="005129D9"/>
    <w:rsid w:val="00512BC7"/>
    <w:rsid w:val="0051345A"/>
    <w:rsid w:val="00523A60"/>
    <w:rsid w:val="005241D0"/>
    <w:rsid w:val="00531BEE"/>
    <w:rsid w:val="005353AA"/>
    <w:rsid w:val="00536ACC"/>
    <w:rsid w:val="005379DF"/>
    <w:rsid w:val="0054373C"/>
    <w:rsid w:val="005526E1"/>
    <w:rsid w:val="00552ED1"/>
    <w:rsid w:val="00555916"/>
    <w:rsid w:val="005562F1"/>
    <w:rsid w:val="00557B84"/>
    <w:rsid w:val="00561C65"/>
    <w:rsid w:val="00563121"/>
    <w:rsid w:val="00567316"/>
    <w:rsid w:val="0057636A"/>
    <w:rsid w:val="00585605"/>
    <w:rsid w:val="00595475"/>
    <w:rsid w:val="00595895"/>
    <w:rsid w:val="005A0DF2"/>
    <w:rsid w:val="005A62F1"/>
    <w:rsid w:val="005B3126"/>
    <w:rsid w:val="005B374E"/>
    <w:rsid w:val="005B4482"/>
    <w:rsid w:val="005B7F2F"/>
    <w:rsid w:val="005C11CA"/>
    <w:rsid w:val="005C428F"/>
    <w:rsid w:val="005D35B0"/>
    <w:rsid w:val="005D47B0"/>
    <w:rsid w:val="005D48C3"/>
    <w:rsid w:val="005D4B4A"/>
    <w:rsid w:val="005D6DFC"/>
    <w:rsid w:val="005E5955"/>
    <w:rsid w:val="005F5864"/>
    <w:rsid w:val="005F7CE3"/>
    <w:rsid w:val="00601BBB"/>
    <w:rsid w:val="00606F65"/>
    <w:rsid w:val="00607FD8"/>
    <w:rsid w:val="00610871"/>
    <w:rsid w:val="006114B6"/>
    <w:rsid w:val="0061505F"/>
    <w:rsid w:val="0061751B"/>
    <w:rsid w:val="00622690"/>
    <w:rsid w:val="0062297D"/>
    <w:rsid w:val="006251CD"/>
    <w:rsid w:val="0062673F"/>
    <w:rsid w:val="006338FE"/>
    <w:rsid w:val="00634604"/>
    <w:rsid w:val="00637273"/>
    <w:rsid w:val="00645D96"/>
    <w:rsid w:val="0065589F"/>
    <w:rsid w:val="006608C0"/>
    <w:rsid w:val="006627B2"/>
    <w:rsid w:val="00662EC6"/>
    <w:rsid w:val="00663096"/>
    <w:rsid w:val="00665C2E"/>
    <w:rsid w:val="00666CDF"/>
    <w:rsid w:val="00676B87"/>
    <w:rsid w:val="00677EE0"/>
    <w:rsid w:val="00680DFB"/>
    <w:rsid w:val="0068456E"/>
    <w:rsid w:val="00690017"/>
    <w:rsid w:val="00692792"/>
    <w:rsid w:val="00697269"/>
    <w:rsid w:val="006A0287"/>
    <w:rsid w:val="006A1C58"/>
    <w:rsid w:val="006A2BF7"/>
    <w:rsid w:val="006B1386"/>
    <w:rsid w:val="006B5921"/>
    <w:rsid w:val="006B5B56"/>
    <w:rsid w:val="006B7E13"/>
    <w:rsid w:val="006C0DD3"/>
    <w:rsid w:val="006C144B"/>
    <w:rsid w:val="006C596B"/>
    <w:rsid w:val="006D0113"/>
    <w:rsid w:val="006D11A9"/>
    <w:rsid w:val="006D39B9"/>
    <w:rsid w:val="006D6A1E"/>
    <w:rsid w:val="006E12DD"/>
    <w:rsid w:val="006E58AA"/>
    <w:rsid w:val="006E6E31"/>
    <w:rsid w:val="006F0469"/>
    <w:rsid w:val="006F1F46"/>
    <w:rsid w:val="006F2C20"/>
    <w:rsid w:val="006F64BF"/>
    <w:rsid w:val="007003CF"/>
    <w:rsid w:val="00701A83"/>
    <w:rsid w:val="00702575"/>
    <w:rsid w:val="00703498"/>
    <w:rsid w:val="00705479"/>
    <w:rsid w:val="00705838"/>
    <w:rsid w:val="0070694E"/>
    <w:rsid w:val="00706BE0"/>
    <w:rsid w:val="00710616"/>
    <w:rsid w:val="00712E1C"/>
    <w:rsid w:val="00713AF7"/>
    <w:rsid w:val="00717673"/>
    <w:rsid w:val="00730BC4"/>
    <w:rsid w:val="00735058"/>
    <w:rsid w:val="0073604F"/>
    <w:rsid w:val="00742416"/>
    <w:rsid w:val="00743140"/>
    <w:rsid w:val="00746CAB"/>
    <w:rsid w:val="00751693"/>
    <w:rsid w:val="007533BF"/>
    <w:rsid w:val="00754905"/>
    <w:rsid w:val="00757E7D"/>
    <w:rsid w:val="007641F5"/>
    <w:rsid w:val="00765E2C"/>
    <w:rsid w:val="00772190"/>
    <w:rsid w:val="00773F6E"/>
    <w:rsid w:val="0077461F"/>
    <w:rsid w:val="00774933"/>
    <w:rsid w:val="0077640A"/>
    <w:rsid w:val="00781A61"/>
    <w:rsid w:val="00783165"/>
    <w:rsid w:val="007861DF"/>
    <w:rsid w:val="00787A5E"/>
    <w:rsid w:val="00790D82"/>
    <w:rsid w:val="00793A0D"/>
    <w:rsid w:val="00796A3E"/>
    <w:rsid w:val="007A1CDE"/>
    <w:rsid w:val="007A4A19"/>
    <w:rsid w:val="007A7DD9"/>
    <w:rsid w:val="007B12C6"/>
    <w:rsid w:val="007B1747"/>
    <w:rsid w:val="007B508B"/>
    <w:rsid w:val="007C06AE"/>
    <w:rsid w:val="007C0A4C"/>
    <w:rsid w:val="007C1EB3"/>
    <w:rsid w:val="007C5426"/>
    <w:rsid w:val="007C5AF5"/>
    <w:rsid w:val="007C5D2E"/>
    <w:rsid w:val="007D35C2"/>
    <w:rsid w:val="007D5312"/>
    <w:rsid w:val="007D59E8"/>
    <w:rsid w:val="007D607B"/>
    <w:rsid w:val="007E0193"/>
    <w:rsid w:val="007E1432"/>
    <w:rsid w:val="007E23B9"/>
    <w:rsid w:val="007E34EA"/>
    <w:rsid w:val="007F0134"/>
    <w:rsid w:val="007F05D2"/>
    <w:rsid w:val="007F6E18"/>
    <w:rsid w:val="00803CE1"/>
    <w:rsid w:val="00804006"/>
    <w:rsid w:val="008046A0"/>
    <w:rsid w:val="008066AA"/>
    <w:rsid w:val="00815E13"/>
    <w:rsid w:val="008169A6"/>
    <w:rsid w:val="00817FB1"/>
    <w:rsid w:val="008209FB"/>
    <w:rsid w:val="00830EAA"/>
    <w:rsid w:val="00830F1B"/>
    <w:rsid w:val="0083162B"/>
    <w:rsid w:val="00836B84"/>
    <w:rsid w:val="00841D8C"/>
    <w:rsid w:val="00841E23"/>
    <w:rsid w:val="008428C4"/>
    <w:rsid w:val="008429D4"/>
    <w:rsid w:val="00847D90"/>
    <w:rsid w:val="008505E7"/>
    <w:rsid w:val="00854CEA"/>
    <w:rsid w:val="00855705"/>
    <w:rsid w:val="008616F3"/>
    <w:rsid w:val="00862661"/>
    <w:rsid w:val="00864767"/>
    <w:rsid w:val="00864CC6"/>
    <w:rsid w:val="00866168"/>
    <w:rsid w:val="00871D32"/>
    <w:rsid w:val="00872CF2"/>
    <w:rsid w:val="0087344F"/>
    <w:rsid w:val="008832AA"/>
    <w:rsid w:val="00893019"/>
    <w:rsid w:val="00895777"/>
    <w:rsid w:val="008B12C3"/>
    <w:rsid w:val="008B1448"/>
    <w:rsid w:val="008B2A9A"/>
    <w:rsid w:val="008B352B"/>
    <w:rsid w:val="008B57EA"/>
    <w:rsid w:val="008C0F2C"/>
    <w:rsid w:val="008C15F6"/>
    <w:rsid w:val="008C5110"/>
    <w:rsid w:val="008C76E7"/>
    <w:rsid w:val="008D5F8A"/>
    <w:rsid w:val="008E13E8"/>
    <w:rsid w:val="008E1ACD"/>
    <w:rsid w:val="008E31E1"/>
    <w:rsid w:val="008E5E03"/>
    <w:rsid w:val="008E7CF7"/>
    <w:rsid w:val="008F3B94"/>
    <w:rsid w:val="008F5002"/>
    <w:rsid w:val="008F6661"/>
    <w:rsid w:val="00903687"/>
    <w:rsid w:val="00903FAC"/>
    <w:rsid w:val="00904CBE"/>
    <w:rsid w:val="0090776D"/>
    <w:rsid w:val="00910C44"/>
    <w:rsid w:val="00910D31"/>
    <w:rsid w:val="009115AB"/>
    <w:rsid w:val="00912336"/>
    <w:rsid w:val="00921102"/>
    <w:rsid w:val="00922F59"/>
    <w:rsid w:val="00930869"/>
    <w:rsid w:val="0093235E"/>
    <w:rsid w:val="00934A9C"/>
    <w:rsid w:val="00937703"/>
    <w:rsid w:val="0093771A"/>
    <w:rsid w:val="0094583C"/>
    <w:rsid w:val="0094605E"/>
    <w:rsid w:val="00953ABE"/>
    <w:rsid w:val="00954C94"/>
    <w:rsid w:val="00963ABA"/>
    <w:rsid w:val="00970733"/>
    <w:rsid w:val="00971677"/>
    <w:rsid w:val="00972889"/>
    <w:rsid w:val="0097710D"/>
    <w:rsid w:val="00981378"/>
    <w:rsid w:val="00981D61"/>
    <w:rsid w:val="0098415F"/>
    <w:rsid w:val="00984A8A"/>
    <w:rsid w:val="00984D06"/>
    <w:rsid w:val="00986C85"/>
    <w:rsid w:val="0099197F"/>
    <w:rsid w:val="00994AE3"/>
    <w:rsid w:val="00994CB7"/>
    <w:rsid w:val="0099538A"/>
    <w:rsid w:val="00995A1B"/>
    <w:rsid w:val="009976E0"/>
    <w:rsid w:val="009A2615"/>
    <w:rsid w:val="009A2FBA"/>
    <w:rsid w:val="009A35C5"/>
    <w:rsid w:val="009A38C0"/>
    <w:rsid w:val="009B0009"/>
    <w:rsid w:val="009B5804"/>
    <w:rsid w:val="009B5D92"/>
    <w:rsid w:val="009C5C32"/>
    <w:rsid w:val="009C708F"/>
    <w:rsid w:val="009D6278"/>
    <w:rsid w:val="009E0153"/>
    <w:rsid w:val="009E3888"/>
    <w:rsid w:val="009E47D3"/>
    <w:rsid w:val="009E4906"/>
    <w:rsid w:val="009F009C"/>
    <w:rsid w:val="009F25EE"/>
    <w:rsid w:val="009F44CD"/>
    <w:rsid w:val="009F5236"/>
    <w:rsid w:val="009F735C"/>
    <w:rsid w:val="00A01D7D"/>
    <w:rsid w:val="00A02A49"/>
    <w:rsid w:val="00A02F5D"/>
    <w:rsid w:val="00A12C87"/>
    <w:rsid w:val="00A15882"/>
    <w:rsid w:val="00A15D80"/>
    <w:rsid w:val="00A15E69"/>
    <w:rsid w:val="00A15EF9"/>
    <w:rsid w:val="00A17099"/>
    <w:rsid w:val="00A24C55"/>
    <w:rsid w:val="00A26D88"/>
    <w:rsid w:val="00A27EBF"/>
    <w:rsid w:val="00A332EC"/>
    <w:rsid w:val="00A33B33"/>
    <w:rsid w:val="00A370E9"/>
    <w:rsid w:val="00A377BC"/>
    <w:rsid w:val="00A37C70"/>
    <w:rsid w:val="00A41F86"/>
    <w:rsid w:val="00A4340C"/>
    <w:rsid w:val="00A4776F"/>
    <w:rsid w:val="00A529E9"/>
    <w:rsid w:val="00A54310"/>
    <w:rsid w:val="00A57419"/>
    <w:rsid w:val="00A61E23"/>
    <w:rsid w:val="00A75C29"/>
    <w:rsid w:val="00A82BB2"/>
    <w:rsid w:val="00A83926"/>
    <w:rsid w:val="00A855D3"/>
    <w:rsid w:val="00A93988"/>
    <w:rsid w:val="00A93C0B"/>
    <w:rsid w:val="00A97124"/>
    <w:rsid w:val="00AA007B"/>
    <w:rsid w:val="00AA4181"/>
    <w:rsid w:val="00AA5832"/>
    <w:rsid w:val="00AA751F"/>
    <w:rsid w:val="00AB458A"/>
    <w:rsid w:val="00AB4A85"/>
    <w:rsid w:val="00AB5839"/>
    <w:rsid w:val="00AB67E5"/>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359B"/>
    <w:rsid w:val="00B60F65"/>
    <w:rsid w:val="00B67069"/>
    <w:rsid w:val="00B67B2E"/>
    <w:rsid w:val="00B67D19"/>
    <w:rsid w:val="00B72E76"/>
    <w:rsid w:val="00B7301C"/>
    <w:rsid w:val="00B734A1"/>
    <w:rsid w:val="00B85B84"/>
    <w:rsid w:val="00B8623D"/>
    <w:rsid w:val="00B903AA"/>
    <w:rsid w:val="00B95649"/>
    <w:rsid w:val="00B9575B"/>
    <w:rsid w:val="00B97711"/>
    <w:rsid w:val="00BA0A5C"/>
    <w:rsid w:val="00BA1870"/>
    <w:rsid w:val="00BA3AD2"/>
    <w:rsid w:val="00BA540D"/>
    <w:rsid w:val="00BB105F"/>
    <w:rsid w:val="00BB17CB"/>
    <w:rsid w:val="00BB1ADB"/>
    <w:rsid w:val="00BB4393"/>
    <w:rsid w:val="00BD0C50"/>
    <w:rsid w:val="00BD2821"/>
    <w:rsid w:val="00BE05D4"/>
    <w:rsid w:val="00BE1CD2"/>
    <w:rsid w:val="00BE4211"/>
    <w:rsid w:val="00BF3A65"/>
    <w:rsid w:val="00BF3F49"/>
    <w:rsid w:val="00C04A64"/>
    <w:rsid w:val="00C04F80"/>
    <w:rsid w:val="00C05C35"/>
    <w:rsid w:val="00C07297"/>
    <w:rsid w:val="00C07974"/>
    <w:rsid w:val="00C1594A"/>
    <w:rsid w:val="00C162F8"/>
    <w:rsid w:val="00C17FB0"/>
    <w:rsid w:val="00C21EBD"/>
    <w:rsid w:val="00C223F7"/>
    <w:rsid w:val="00C25111"/>
    <w:rsid w:val="00C303C2"/>
    <w:rsid w:val="00C34ACD"/>
    <w:rsid w:val="00C34DD9"/>
    <w:rsid w:val="00C37A4B"/>
    <w:rsid w:val="00C424D2"/>
    <w:rsid w:val="00C4536D"/>
    <w:rsid w:val="00C46957"/>
    <w:rsid w:val="00C5027F"/>
    <w:rsid w:val="00C513DF"/>
    <w:rsid w:val="00C559D8"/>
    <w:rsid w:val="00C55B6F"/>
    <w:rsid w:val="00C609EC"/>
    <w:rsid w:val="00C6312A"/>
    <w:rsid w:val="00C63F56"/>
    <w:rsid w:val="00C64DDF"/>
    <w:rsid w:val="00C73186"/>
    <w:rsid w:val="00C73616"/>
    <w:rsid w:val="00C7497D"/>
    <w:rsid w:val="00C76782"/>
    <w:rsid w:val="00C7698C"/>
    <w:rsid w:val="00C807A8"/>
    <w:rsid w:val="00C815F2"/>
    <w:rsid w:val="00C851C0"/>
    <w:rsid w:val="00C85B0C"/>
    <w:rsid w:val="00C86E4D"/>
    <w:rsid w:val="00C877ED"/>
    <w:rsid w:val="00C905CF"/>
    <w:rsid w:val="00C9089B"/>
    <w:rsid w:val="00C911BB"/>
    <w:rsid w:val="00CA3449"/>
    <w:rsid w:val="00CA7121"/>
    <w:rsid w:val="00CA7859"/>
    <w:rsid w:val="00CB0C0B"/>
    <w:rsid w:val="00CB1160"/>
    <w:rsid w:val="00CB3B0D"/>
    <w:rsid w:val="00CB6F87"/>
    <w:rsid w:val="00CC262C"/>
    <w:rsid w:val="00CC3035"/>
    <w:rsid w:val="00CC3849"/>
    <w:rsid w:val="00CD0C90"/>
    <w:rsid w:val="00CD15CB"/>
    <w:rsid w:val="00CD4B89"/>
    <w:rsid w:val="00CD6126"/>
    <w:rsid w:val="00CE0BDC"/>
    <w:rsid w:val="00CE2F73"/>
    <w:rsid w:val="00CE604F"/>
    <w:rsid w:val="00CE6C8C"/>
    <w:rsid w:val="00CF0500"/>
    <w:rsid w:val="00CF1B95"/>
    <w:rsid w:val="00CF2B50"/>
    <w:rsid w:val="00CF4C1A"/>
    <w:rsid w:val="00CF54C2"/>
    <w:rsid w:val="00D01038"/>
    <w:rsid w:val="00D02339"/>
    <w:rsid w:val="00D034A7"/>
    <w:rsid w:val="00D04820"/>
    <w:rsid w:val="00D05865"/>
    <w:rsid w:val="00D06AD4"/>
    <w:rsid w:val="00D10B3F"/>
    <w:rsid w:val="00D136DC"/>
    <w:rsid w:val="00D17B78"/>
    <w:rsid w:val="00D20815"/>
    <w:rsid w:val="00D24945"/>
    <w:rsid w:val="00D26389"/>
    <w:rsid w:val="00D30873"/>
    <w:rsid w:val="00D3510B"/>
    <w:rsid w:val="00D3557F"/>
    <w:rsid w:val="00D37654"/>
    <w:rsid w:val="00D46BB0"/>
    <w:rsid w:val="00D52465"/>
    <w:rsid w:val="00D546C4"/>
    <w:rsid w:val="00D55732"/>
    <w:rsid w:val="00D64540"/>
    <w:rsid w:val="00D6642E"/>
    <w:rsid w:val="00D7178B"/>
    <w:rsid w:val="00D72DB9"/>
    <w:rsid w:val="00D7569B"/>
    <w:rsid w:val="00D87EB7"/>
    <w:rsid w:val="00D90123"/>
    <w:rsid w:val="00D91237"/>
    <w:rsid w:val="00D914F2"/>
    <w:rsid w:val="00D918DE"/>
    <w:rsid w:val="00D91CAC"/>
    <w:rsid w:val="00D93B10"/>
    <w:rsid w:val="00D94981"/>
    <w:rsid w:val="00D97439"/>
    <w:rsid w:val="00DA43CA"/>
    <w:rsid w:val="00DA6284"/>
    <w:rsid w:val="00DA7D44"/>
    <w:rsid w:val="00DB0119"/>
    <w:rsid w:val="00DB03DC"/>
    <w:rsid w:val="00DB2401"/>
    <w:rsid w:val="00DB2D5C"/>
    <w:rsid w:val="00DB329F"/>
    <w:rsid w:val="00DB531C"/>
    <w:rsid w:val="00DB59EC"/>
    <w:rsid w:val="00DB5D80"/>
    <w:rsid w:val="00DB6164"/>
    <w:rsid w:val="00DB63C0"/>
    <w:rsid w:val="00DC6238"/>
    <w:rsid w:val="00DC6E85"/>
    <w:rsid w:val="00DC7FF7"/>
    <w:rsid w:val="00DD27FD"/>
    <w:rsid w:val="00DD5283"/>
    <w:rsid w:val="00DD5FD9"/>
    <w:rsid w:val="00DD765B"/>
    <w:rsid w:val="00DE0466"/>
    <w:rsid w:val="00DE0904"/>
    <w:rsid w:val="00DE20AE"/>
    <w:rsid w:val="00DE3E18"/>
    <w:rsid w:val="00DE671C"/>
    <w:rsid w:val="00DF1357"/>
    <w:rsid w:val="00DF2A0A"/>
    <w:rsid w:val="00DF43C8"/>
    <w:rsid w:val="00DF4838"/>
    <w:rsid w:val="00DF4D6C"/>
    <w:rsid w:val="00DF5912"/>
    <w:rsid w:val="00DF59B9"/>
    <w:rsid w:val="00DF669F"/>
    <w:rsid w:val="00E013BD"/>
    <w:rsid w:val="00E04C14"/>
    <w:rsid w:val="00E1112D"/>
    <w:rsid w:val="00E1361A"/>
    <w:rsid w:val="00E20F8F"/>
    <w:rsid w:val="00E23E90"/>
    <w:rsid w:val="00E26469"/>
    <w:rsid w:val="00E26BAA"/>
    <w:rsid w:val="00E305D7"/>
    <w:rsid w:val="00E30C03"/>
    <w:rsid w:val="00E32337"/>
    <w:rsid w:val="00E33C5A"/>
    <w:rsid w:val="00E357D7"/>
    <w:rsid w:val="00E36F87"/>
    <w:rsid w:val="00E3775C"/>
    <w:rsid w:val="00E4067B"/>
    <w:rsid w:val="00E448CF"/>
    <w:rsid w:val="00E46C48"/>
    <w:rsid w:val="00E478DD"/>
    <w:rsid w:val="00E51F76"/>
    <w:rsid w:val="00E52EEE"/>
    <w:rsid w:val="00E564C5"/>
    <w:rsid w:val="00E613E4"/>
    <w:rsid w:val="00E64FA8"/>
    <w:rsid w:val="00E74F4B"/>
    <w:rsid w:val="00E75FD9"/>
    <w:rsid w:val="00E7768B"/>
    <w:rsid w:val="00E8179E"/>
    <w:rsid w:val="00E81AD3"/>
    <w:rsid w:val="00E85B22"/>
    <w:rsid w:val="00E85DC9"/>
    <w:rsid w:val="00E87EF2"/>
    <w:rsid w:val="00E92EF8"/>
    <w:rsid w:val="00E93A98"/>
    <w:rsid w:val="00E95861"/>
    <w:rsid w:val="00E95F23"/>
    <w:rsid w:val="00E96E92"/>
    <w:rsid w:val="00EA1085"/>
    <w:rsid w:val="00EA40AC"/>
    <w:rsid w:val="00EA6713"/>
    <w:rsid w:val="00EB082E"/>
    <w:rsid w:val="00EB134B"/>
    <w:rsid w:val="00EB4577"/>
    <w:rsid w:val="00EB4733"/>
    <w:rsid w:val="00EB7290"/>
    <w:rsid w:val="00EC16EA"/>
    <w:rsid w:val="00EC1D8C"/>
    <w:rsid w:val="00EC6092"/>
    <w:rsid w:val="00ED14CD"/>
    <w:rsid w:val="00ED47A9"/>
    <w:rsid w:val="00EE7207"/>
    <w:rsid w:val="00EF31D4"/>
    <w:rsid w:val="00EF6258"/>
    <w:rsid w:val="00EF6924"/>
    <w:rsid w:val="00EF6E8B"/>
    <w:rsid w:val="00EF7C07"/>
    <w:rsid w:val="00F023C8"/>
    <w:rsid w:val="00F04026"/>
    <w:rsid w:val="00F054D5"/>
    <w:rsid w:val="00F14397"/>
    <w:rsid w:val="00F14500"/>
    <w:rsid w:val="00F1557A"/>
    <w:rsid w:val="00F21594"/>
    <w:rsid w:val="00F219C5"/>
    <w:rsid w:val="00F232F4"/>
    <w:rsid w:val="00F30268"/>
    <w:rsid w:val="00F32305"/>
    <w:rsid w:val="00F33101"/>
    <w:rsid w:val="00F33B65"/>
    <w:rsid w:val="00F344F5"/>
    <w:rsid w:val="00F515FD"/>
    <w:rsid w:val="00F51B2F"/>
    <w:rsid w:val="00F52182"/>
    <w:rsid w:val="00F53D12"/>
    <w:rsid w:val="00F53EC4"/>
    <w:rsid w:val="00F53F66"/>
    <w:rsid w:val="00F60A8F"/>
    <w:rsid w:val="00F60DB9"/>
    <w:rsid w:val="00F62998"/>
    <w:rsid w:val="00F65C1E"/>
    <w:rsid w:val="00F65F0D"/>
    <w:rsid w:val="00F70426"/>
    <w:rsid w:val="00F731A4"/>
    <w:rsid w:val="00F74686"/>
    <w:rsid w:val="00F757B1"/>
    <w:rsid w:val="00F77E04"/>
    <w:rsid w:val="00F80344"/>
    <w:rsid w:val="00F8171D"/>
    <w:rsid w:val="00F85E5B"/>
    <w:rsid w:val="00F9166C"/>
    <w:rsid w:val="00F926CF"/>
    <w:rsid w:val="00F938C2"/>
    <w:rsid w:val="00F93C8D"/>
    <w:rsid w:val="00F942E8"/>
    <w:rsid w:val="00F947F4"/>
    <w:rsid w:val="00FA3EEC"/>
    <w:rsid w:val="00FA77C1"/>
    <w:rsid w:val="00FB175A"/>
    <w:rsid w:val="00FB49F1"/>
    <w:rsid w:val="00FB61A9"/>
    <w:rsid w:val="00FB69AE"/>
    <w:rsid w:val="00FC49B7"/>
    <w:rsid w:val="00FC4BBB"/>
    <w:rsid w:val="00FD1ED4"/>
    <w:rsid w:val="00FD2407"/>
    <w:rsid w:val="00FD306A"/>
    <w:rsid w:val="00FD334D"/>
    <w:rsid w:val="00FD36D9"/>
    <w:rsid w:val="00FD4EB5"/>
    <w:rsid w:val="00FD57F5"/>
    <w:rsid w:val="00FD7DC7"/>
    <w:rsid w:val="00FD7E58"/>
    <w:rsid w:val="00FE09A3"/>
    <w:rsid w:val="00FE0A31"/>
    <w:rsid w:val="00FE0DB5"/>
    <w:rsid w:val="00FE1E37"/>
    <w:rsid w:val="00FE3284"/>
    <w:rsid w:val="00FE3EEB"/>
    <w:rsid w:val="00FE446D"/>
    <w:rsid w:val="00FE697B"/>
    <w:rsid w:val="00FF23FF"/>
    <w:rsid w:val="00FF5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65BAFBBE"/>
  <w15:docId w15:val="{6F1D59F1-275C-4F7B-9D7E-8FDBAE4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sz w:val="22"/>
        <w:szCs w:val="22"/>
        <w:lang w:val="en-AU" w:eastAsia="en-AU" w:bidi="ar-SA"/>
      </w:rPr>
    </w:rPrDefault>
    <w:pPrDefault>
      <w:pPr>
        <w:spacing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D5C"/>
  </w:style>
  <w:style w:type="paragraph" w:styleId="Heading1">
    <w:name w:val="heading 1"/>
    <w:basedOn w:val="BodyText"/>
    <w:next w:val="BodyText"/>
    <w:qFormat/>
    <w:rsid w:val="00CF4C1A"/>
    <w:pPr>
      <w:keepNext/>
      <w:spacing w:before="840"/>
      <w:outlineLvl w:val="0"/>
    </w:pPr>
    <w:rPr>
      <w:b/>
      <w:caps/>
      <w:color w:val="000000" w:themeColor="text2"/>
      <w:spacing w:val="2"/>
      <w:sz w:val="28"/>
    </w:rPr>
  </w:style>
  <w:style w:type="paragraph" w:styleId="Heading2">
    <w:name w:val="heading 2"/>
    <w:basedOn w:val="BodyText"/>
    <w:next w:val="BodyText"/>
    <w:qFormat/>
    <w:rsid w:val="00CF4C1A"/>
    <w:pPr>
      <w:keepNext/>
      <w:spacing w:before="360"/>
      <w:outlineLvl w:val="1"/>
    </w:pPr>
    <w:rPr>
      <w:b/>
      <w:caps/>
    </w:rPr>
  </w:style>
  <w:style w:type="paragraph" w:styleId="Heading3">
    <w:name w:val="heading 3"/>
    <w:basedOn w:val="Normal"/>
    <w:next w:val="BodyText"/>
    <w:qFormat/>
    <w:rsid w:val="00CF4C1A"/>
    <w:pPr>
      <w:tabs>
        <w:tab w:val="left" w:pos="993"/>
      </w:tabs>
      <w:spacing w:before="200" w:after="120"/>
      <w:outlineLvl w:val="2"/>
    </w:pPr>
    <w:rPr>
      <w:b/>
    </w:rPr>
  </w:style>
  <w:style w:type="paragraph" w:styleId="Heading4">
    <w:name w:val="heading 4"/>
    <w:basedOn w:val="Normal"/>
    <w:next w:val="BodyText"/>
    <w:qFormat/>
    <w:rsid w:val="00CF4C1A"/>
    <w:pPr>
      <w:keepNext/>
      <w:spacing w:before="200" w:after="120"/>
      <w:outlineLvl w:val="3"/>
    </w:pPr>
    <w:rPr>
      <w:iCs/>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717"/>
    <w:pPr>
      <w:tabs>
        <w:tab w:val="center" w:pos="4513"/>
        <w:tab w:val="right" w:pos="9026"/>
      </w:tabs>
      <w:spacing w:after="40" w:line="240" w:lineRule="auto"/>
      <w:contextualSpacing/>
    </w:pPr>
  </w:style>
  <w:style w:type="character" w:customStyle="1" w:styleId="HeaderChar">
    <w:name w:val="Header Char"/>
    <w:basedOn w:val="DefaultParagraphFont"/>
    <w:link w:val="Header"/>
    <w:rsid w:val="00502717"/>
  </w:style>
  <w:style w:type="paragraph" w:styleId="Footer">
    <w:name w:val="footer"/>
    <w:basedOn w:val="Normal"/>
    <w:link w:val="FooterChar"/>
    <w:uiPriority w:val="99"/>
    <w:rsid w:val="002A2508"/>
    <w:pPr>
      <w:spacing w:line="120" w:lineRule="exact"/>
    </w:pPr>
    <w:rPr>
      <w:sz w:val="12"/>
    </w:rPr>
  </w:style>
  <w:style w:type="character" w:customStyle="1" w:styleId="FooterChar">
    <w:name w:val="Footer Char"/>
    <w:basedOn w:val="DefaultParagraphFont"/>
    <w:link w:val="Footer"/>
    <w:uiPriority w:val="99"/>
    <w:rsid w:val="002A2508"/>
    <w:rPr>
      <w:sz w:val="12"/>
    </w:rPr>
  </w:style>
  <w:style w:type="paragraph" w:styleId="BalloonText">
    <w:name w:val="Balloon Text"/>
    <w:basedOn w:val="Normal"/>
    <w:semiHidden/>
    <w:rsid w:val="00FD57F5"/>
    <w:rPr>
      <w:rFonts w:ascii="Tahoma" w:hAnsi="Tahoma" w:cs="Tahoma"/>
    </w:rPr>
  </w:style>
  <w:style w:type="paragraph" w:customStyle="1" w:styleId="Emailaddress">
    <w:name w:val="Email address"/>
    <w:basedOn w:val="Normal"/>
    <w:semiHidden/>
    <w:rsid w:val="00FD57F5"/>
  </w:style>
  <w:style w:type="paragraph" w:styleId="ListContinue">
    <w:name w:val="List Continue"/>
    <w:basedOn w:val="Normal"/>
    <w:qFormat/>
    <w:rsid w:val="00CF4C1A"/>
    <w:pPr>
      <w:spacing w:before="120" w:after="120"/>
      <w:ind w:left="340"/>
    </w:pPr>
  </w:style>
  <w:style w:type="paragraph" w:styleId="ListContinue2">
    <w:name w:val="List Continue 2"/>
    <w:basedOn w:val="Normal"/>
    <w:link w:val="ListContinue2Char"/>
    <w:qFormat/>
    <w:rsid w:val="00CF4C1A"/>
    <w:pPr>
      <w:spacing w:before="120" w:after="120"/>
      <w:ind w:left="680"/>
    </w:pPr>
  </w:style>
  <w:style w:type="character" w:customStyle="1" w:styleId="ListContinue2Char">
    <w:name w:val="List Continue 2 Char"/>
    <w:basedOn w:val="DefaultParagraphFont"/>
    <w:link w:val="ListContinue2"/>
    <w:rsid w:val="00CF4C1A"/>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customStyle="1" w:styleId="ISAACTable1">
    <w:name w:val="ISAAC Table 1"/>
    <w:basedOn w:val="TableNormal"/>
    <w:uiPriority w:val="99"/>
    <w:rsid w:val="00895777"/>
    <w:pPr>
      <w:spacing w:before="40" w:after="40" w:line="240" w:lineRule="auto"/>
    </w:pPr>
    <w:tblPr>
      <w:tblBorders>
        <w:top w:val="single" w:sz="4" w:space="0" w:color="000000" w:themeColor="text2"/>
        <w:bottom w:val="single" w:sz="4" w:space="0" w:color="000000" w:themeColor="text2"/>
        <w:insideH w:val="single" w:sz="4" w:space="0" w:color="000000" w:themeColor="text2"/>
      </w:tblBorders>
      <w:tblCellMar>
        <w:top w:w="28" w:type="dxa"/>
        <w:left w:w="28" w:type="dxa"/>
        <w:bottom w:w="28" w:type="dxa"/>
      </w:tblCellMar>
    </w:tblPr>
    <w:tblStylePr w:type="firstRow">
      <w:rPr>
        <w:b/>
        <w:i w:val="0"/>
        <w:caps/>
        <w:smallCaps w:val="0"/>
        <w:sz w:val="22"/>
      </w:rPr>
      <w:tblPr/>
      <w:tcPr>
        <w:tcBorders>
          <w:top w:val="nil"/>
          <w:left w:val="nil"/>
          <w:bottom w:val="single" w:sz="4" w:space="0" w:color="000000" w:themeColor="text2"/>
          <w:right w:val="nil"/>
          <w:insideH w:val="nil"/>
          <w:insideV w:val="nil"/>
          <w:tl2br w:val="nil"/>
          <w:tr2bl w:val="nil"/>
        </w:tcBorders>
      </w:tcPr>
    </w:tblStylePr>
    <w:tblStylePr w:type="firstCol">
      <w:rPr>
        <w:b/>
        <w:caps/>
        <w:smallCaps w:val="0"/>
        <w:color w:val="000000" w:themeColor="text2"/>
        <w:sz w:val="22"/>
      </w:rPr>
    </w:tblStylePr>
    <w:tblStylePr w:type="nwCell">
      <w:rPr>
        <w:color w:val="000000" w:themeColor="text1"/>
      </w:rPr>
    </w:tblStylePr>
  </w:style>
  <w:style w:type="paragraph" w:styleId="BodyText">
    <w:name w:val="Body Text"/>
    <w:basedOn w:val="Normal"/>
    <w:link w:val="BodyTextChar"/>
    <w:qFormat/>
    <w:rsid w:val="00CF4C1A"/>
    <w:pPr>
      <w:spacing w:before="120" w:after="120"/>
    </w:pPr>
  </w:style>
  <w:style w:type="character" w:customStyle="1" w:styleId="BodyTextChar">
    <w:name w:val="Body Text Char"/>
    <w:basedOn w:val="DefaultParagraphFont"/>
    <w:link w:val="BodyText"/>
    <w:rsid w:val="00CF4C1A"/>
  </w:style>
  <w:style w:type="paragraph" w:styleId="ListBullet">
    <w:name w:val="List Bullet"/>
    <w:basedOn w:val="BodyText"/>
    <w:qFormat/>
    <w:rsid w:val="00B67B2E"/>
    <w:pPr>
      <w:numPr>
        <w:numId w:val="18"/>
      </w:numPr>
    </w:pPr>
    <w:rPr>
      <w:szCs w:val="18"/>
    </w:rPr>
  </w:style>
  <w:style w:type="paragraph" w:styleId="ListBullet2">
    <w:name w:val="List Bullet 2"/>
    <w:basedOn w:val="ListBullet"/>
    <w:qFormat/>
    <w:rsid w:val="0099538A"/>
    <w:pPr>
      <w:numPr>
        <w:ilvl w:val="1"/>
      </w:numPr>
    </w:pPr>
  </w:style>
  <w:style w:type="paragraph" w:styleId="ListBullet3">
    <w:name w:val="List Bullet 3"/>
    <w:basedOn w:val="ListBullet2"/>
    <w:qFormat/>
    <w:rsid w:val="0099538A"/>
    <w:pPr>
      <w:numPr>
        <w:ilvl w:val="2"/>
      </w:numPr>
    </w:pPr>
  </w:style>
  <w:style w:type="paragraph" w:styleId="ListNumber">
    <w:name w:val="List Number"/>
    <w:basedOn w:val="BodyText"/>
    <w:qFormat/>
    <w:rsid w:val="0099538A"/>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502717"/>
    <w:pPr>
      <w:spacing w:before="440" w:after="60" w:line="240" w:lineRule="auto"/>
      <w:contextualSpacing/>
    </w:pPr>
    <w:rPr>
      <w:rFonts w:asciiTheme="majorHAnsi" w:eastAsiaTheme="majorEastAsia" w:hAnsiTheme="majorHAnsi" w:cstheme="majorBidi"/>
      <w:b/>
      <w:caps/>
      <w:color w:val="000000" w:themeColor="text2"/>
      <w:sz w:val="36"/>
      <w:szCs w:val="56"/>
    </w:rPr>
  </w:style>
  <w:style w:type="character" w:customStyle="1" w:styleId="TitleChar">
    <w:name w:val="Title Char"/>
    <w:basedOn w:val="DefaultParagraphFont"/>
    <w:link w:val="Title"/>
    <w:rsid w:val="00502717"/>
    <w:rPr>
      <w:rFonts w:asciiTheme="majorHAnsi" w:eastAsiaTheme="majorEastAsia" w:hAnsiTheme="majorHAnsi" w:cstheme="majorBidi"/>
      <w:b/>
      <w:caps/>
      <w:color w:val="000000" w:themeColor="text2"/>
      <w:sz w:val="36"/>
      <w:szCs w:val="56"/>
    </w:rPr>
  </w:style>
  <w:style w:type="paragraph" w:customStyle="1" w:styleId="Italics">
    <w:name w:val="Italics"/>
    <w:basedOn w:val="BodyText"/>
    <w:qFormat/>
    <w:rsid w:val="00CF4C1A"/>
    <w:pPr>
      <w:spacing w:line="330" w:lineRule="atLeast"/>
    </w:pPr>
  </w:style>
  <w:style w:type="table" w:styleId="TableGrid">
    <w:name w:val="Table Grid"/>
    <w:basedOn w:val="TableNormal"/>
    <w:uiPriority w:val="59"/>
    <w:semiHidden/>
    <w:rsid w:val="006B7E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otertable">
    <w:name w:val="Footer table"/>
    <w:basedOn w:val="TableNormal"/>
    <w:uiPriority w:val="2"/>
    <w:rsid w:val="0094583C"/>
    <w:pPr>
      <w:spacing w:line="240" w:lineRule="auto"/>
    </w:pPr>
    <w:rPr>
      <w:color w:val="000000" w:themeColor="text2"/>
      <w:sz w:val="12"/>
    </w:rPr>
    <w:tblPr>
      <w:tblCellMar>
        <w:top w:w="28" w:type="dxa"/>
        <w:left w:w="11" w:type="dxa"/>
        <w:bottom w:w="28" w:type="dxa"/>
        <w:right w:w="11" w:type="dxa"/>
      </w:tblCellMar>
    </w:tblPr>
    <w:tcPr>
      <w:vAlign w:val="bottom"/>
    </w:tcPr>
    <w:tblStylePr w:type="firstCol">
      <w:pPr>
        <w:jc w:val="left"/>
      </w:pPr>
      <w:rPr>
        <w:b/>
        <w:sz w:val="18"/>
      </w:rPr>
    </w:tblStylePr>
  </w:style>
  <w:style w:type="character" w:styleId="PageNumber">
    <w:name w:val="page number"/>
    <w:basedOn w:val="DefaultParagraphFont"/>
    <w:unhideWhenUsed/>
    <w:rsid w:val="00934A9C"/>
    <w:rPr>
      <w:b/>
      <w:sz w:val="18"/>
    </w:rPr>
  </w:style>
  <w:style w:type="paragraph" w:customStyle="1" w:styleId="FooterSpacer">
    <w:name w:val="Footer Spacer"/>
    <w:basedOn w:val="Footer"/>
    <w:rsid w:val="002A2508"/>
    <w:pPr>
      <w:spacing w:before="160" w:line="240" w:lineRule="auto"/>
      <w:contextualSpacing/>
    </w:pPr>
    <w:rPr>
      <w:sz w:val="4"/>
    </w:rPr>
  </w:style>
  <w:style w:type="paragraph" w:styleId="Caption">
    <w:name w:val="caption"/>
    <w:basedOn w:val="Normal"/>
    <w:next w:val="Normal"/>
    <w:unhideWhenUsed/>
    <w:qFormat/>
    <w:rsid w:val="00334B9D"/>
    <w:pPr>
      <w:spacing w:before="240" w:after="120" w:line="240" w:lineRule="auto"/>
    </w:pPr>
    <w:rPr>
      <w:iCs/>
      <w:color w:val="000000" w:themeColor="text2"/>
      <w:szCs w:val="18"/>
    </w:rPr>
  </w:style>
  <w:style w:type="paragraph" w:customStyle="1" w:styleId="SectionDivider">
    <w:name w:val="Section Divider"/>
    <w:basedOn w:val="Normal"/>
    <w:semiHidden/>
    <w:rsid w:val="0090776D"/>
    <w:pPr>
      <w:ind w:left="1814"/>
      <w:outlineLvl w:val="0"/>
    </w:pPr>
    <w:rPr>
      <w:b/>
      <w:caps/>
      <w:color w:val="FFFFFF"/>
      <w:sz w:val="60"/>
    </w:rPr>
  </w:style>
  <w:style w:type="paragraph" w:customStyle="1" w:styleId="SectionSpacer">
    <w:name w:val="Section Spacer"/>
    <w:basedOn w:val="BodyText"/>
    <w:semiHidden/>
    <w:rsid w:val="0090776D"/>
    <w:pPr>
      <w:spacing w:after="6480"/>
    </w:pPr>
  </w:style>
  <w:style w:type="paragraph" w:styleId="TOCHeading">
    <w:name w:val="TOC Heading"/>
    <w:basedOn w:val="Heading1"/>
    <w:next w:val="Normal"/>
    <w:uiPriority w:val="39"/>
    <w:unhideWhenUsed/>
    <w:rsid w:val="00CF4C1A"/>
    <w:pPr>
      <w:keepLines/>
      <w:pageBreakBefore/>
      <w:spacing w:before="240" w:after="1080"/>
      <w:outlineLvl w:val="9"/>
    </w:pPr>
    <w:rPr>
      <w:rFonts w:asciiTheme="majorHAnsi" w:eastAsiaTheme="majorEastAsia" w:hAnsiTheme="majorHAnsi" w:cstheme="majorBidi"/>
      <w:spacing w:val="0"/>
      <w:sz w:val="36"/>
      <w:szCs w:val="60"/>
    </w:rPr>
  </w:style>
  <w:style w:type="paragraph" w:styleId="TOC1">
    <w:name w:val="toc 1"/>
    <w:basedOn w:val="Normal"/>
    <w:next w:val="Normal"/>
    <w:link w:val="TOC1Char"/>
    <w:autoRedefine/>
    <w:uiPriority w:val="39"/>
    <w:unhideWhenUsed/>
    <w:rsid w:val="00CF4C1A"/>
    <w:pPr>
      <w:pBdr>
        <w:top w:val="single" w:sz="4" w:space="9" w:color="000000" w:themeColor="text2"/>
        <w:bottom w:val="single" w:sz="4" w:space="9" w:color="000000" w:themeColor="text2"/>
        <w:between w:val="single" w:sz="4" w:space="9" w:color="000000" w:themeColor="text2"/>
      </w:pBdr>
      <w:tabs>
        <w:tab w:val="left" w:pos="993"/>
        <w:tab w:val="right" w:pos="10546"/>
      </w:tabs>
      <w:spacing w:after="80"/>
      <w:ind w:left="992" w:hanging="992"/>
    </w:pPr>
    <w:rPr>
      <w:b/>
      <w:caps/>
    </w:rPr>
  </w:style>
  <w:style w:type="paragraph" w:styleId="TOC2">
    <w:name w:val="toc 2"/>
    <w:basedOn w:val="Normal"/>
    <w:next w:val="Normal"/>
    <w:autoRedefine/>
    <w:uiPriority w:val="39"/>
    <w:unhideWhenUsed/>
    <w:rsid w:val="00CF4C1A"/>
    <w:pPr>
      <w:pBdr>
        <w:top w:val="single" w:sz="4" w:space="9" w:color="000000" w:themeColor="text2"/>
        <w:bottom w:val="single" w:sz="4" w:space="9" w:color="000000" w:themeColor="text2"/>
        <w:between w:val="single" w:sz="4" w:space="9" w:color="666666" w:themeColor="text1" w:themeTint="99"/>
      </w:pBdr>
      <w:tabs>
        <w:tab w:val="left" w:pos="993"/>
        <w:tab w:val="right" w:pos="10537"/>
      </w:tabs>
      <w:spacing w:after="80"/>
      <w:ind w:left="992" w:hanging="992"/>
    </w:pPr>
    <w:rPr>
      <w:noProof/>
    </w:rPr>
  </w:style>
  <w:style w:type="character" w:styleId="Hyperlink">
    <w:name w:val="Hyperlink"/>
    <w:basedOn w:val="DefaultParagraphFont"/>
    <w:uiPriority w:val="99"/>
    <w:unhideWhenUsed/>
    <w:rsid w:val="0090776D"/>
    <w:rPr>
      <w:color w:val="5F5F5F" w:themeColor="hyperlink"/>
      <w:u w:val="single"/>
    </w:rPr>
  </w:style>
  <w:style w:type="paragraph" w:customStyle="1" w:styleId="CoverTitle">
    <w:name w:val="Cover Title"/>
    <w:basedOn w:val="Normal"/>
    <w:semiHidden/>
    <w:rsid w:val="00410B3C"/>
    <w:pPr>
      <w:spacing w:line="1140" w:lineRule="exact"/>
    </w:pPr>
    <w:rPr>
      <w:b/>
      <w:caps/>
      <w:color w:val="FFFFFF"/>
      <w:sz w:val="120"/>
    </w:rPr>
  </w:style>
  <w:style w:type="paragraph" w:customStyle="1" w:styleId="CoverSubtitle">
    <w:name w:val="Cover Subtitle"/>
    <w:basedOn w:val="CoverTitle"/>
    <w:semiHidden/>
    <w:rsid w:val="00410B3C"/>
    <w:pPr>
      <w:spacing w:before="200" w:line="540" w:lineRule="exact"/>
      <w:contextualSpacing/>
    </w:pPr>
    <w:rPr>
      <w:sz w:val="60"/>
    </w:rPr>
  </w:style>
  <w:style w:type="paragraph" w:customStyle="1" w:styleId="CoverBody">
    <w:name w:val="Cover Body"/>
    <w:basedOn w:val="Normal"/>
    <w:semiHidden/>
    <w:rsid w:val="00410B3C"/>
    <w:pPr>
      <w:spacing w:after="120"/>
      <w:contextualSpacing/>
    </w:pPr>
    <w:rPr>
      <w:color w:val="FFFFFF"/>
      <w:sz w:val="20"/>
    </w:rPr>
  </w:style>
  <w:style w:type="paragraph" w:customStyle="1" w:styleId="CoverSpacer">
    <w:name w:val="Cover Spacer"/>
    <w:basedOn w:val="CoverBody"/>
    <w:semiHidden/>
    <w:rsid w:val="00410B3C"/>
    <w:pPr>
      <w:spacing w:before="200" w:after="840"/>
    </w:pPr>
    <w:rPr>
      <w:noProof/>
    </w:rPr>
  </w:style>
  <w:style w:type="paragraph" w:customStyle="1" w:styleId="QuoteLegal">
    <w:name w:val="Quote Legal"/>
    <w:basedOn w:val="BodyText"/>
    <w:qFormat/>
    <w:rsid w:val="00AA007B"/>
    <w:pPr>
      <w:tabs>
        <w:tab w:val="left" w:pos="1276"/>
      </w:tabs>
      <w:ind w:left="709" w:right="709"/>
    </w:pPr>
  </w:style>
  <w:style w:type="paragraph" w:styleId="Quote">
    <w:name w:val="Quote"/>
    <w:basedOn w:val="Normal"/>
    <w:next w:val="Normal"/>
    <w:link w:val="QuoteChar"/>
    <w:qFormat/>
    <w:rsid w:val="00AA007B"/>
    <w:pPr>
      <w:spacing w:before="160" w:after="160"/>
      <w:ind w:left="709" w:right="709"/>
    </w:pPr>
    <w:rPr>
      <w:i/>
      <w:iCs/>
    </w:rPr>
  </w:style>
  <w:style w:type="character" w:customStyle="1" w:styleId="QuoteChar">
    <w:name w:val="Quote Char"/>
    <w:basedOn w:val="DefaultParagraphFont"/>
    <w:link w:val="Quote"/>
    <w:rsid w:val="00E478DD"/>
    <w:rPr>
      <w:i/>
      <w:iCs/>
    </w:rPr>
  </w:style>
  <w:style w:type="paragraph" w:customStyle="1" w:styleId="QuoteLegalBullet">
    <w:name w:val="Quote Legal Bullet"/>
    <w:basedOn w:val="QuoteLegal"/>
    <w:qFormat/>
    <w:rsid w:val="00AA007B"/>
    <w:pPr>
      <w:numPr>
        <w:numId w:val="27"/>
      </w:numPr>
    </w:pPr>
  </w:style>
  <w:style w:type="paragraph" w:customStyle="1" w:styleId="Source">
    <w:name w:val="Source"/>
    <w:basedOn w:val="Normal"/>
    <w:qFormat/>
    <w:rsid w:val="00CF4C1A"/>
    <w:pPr>
      <w:spacing w:after="240" w:line="200" w:lineRule="atLeast"/>
    </w:pPr>
    <w:rPr>
      <w:sz w:val="16"/>
    </w:rPr>
  </w:style>
  <w:style w:type="paragraph" w:customStyle="1" w:styleId="InLineShape">
    <w:name w:val="InLine Shape"/>
    <w:basedOn w:val="BodyText"/>
    <w:next w:val="BodyText"/>
    <w:rsid w:val="00334B9D"/>
    <w:pPr>
      <w:spacing w:after="0"/>
    </w:pPr>
  </w:style>
  <w:style w:type="paragraph" w:customStyle="1" w:styleId="Tip">
    <w:name w:val="Tip"/>
    <w:basedOn w:val="BodyText"/>
    <w:qFormat/>
    <w:rsid w:val="00CF4C1A"/>
    <w:pPr>
      <w:tabs>
        <w:tab w:val="left" w:pos="709"/>
      </w:tabs>
      <w:spacing w:before="300" w:after="340" w:line="260" w:lineRule="atLeast"/>
      <w:ind w:left="709" w:hanging="709"/>
      <w:contextualSpacing/>
    </w:pPr>
    <w:rPr>
      <w:i/>
      <w:color w:val="000000" w:themeColor="text2"/>
      <w:szCs w:val="20"/>
    </w:rPr>
  </w:style>
  <w:style w:type="paragraph" w:customStyle="1" w:styleId="xISAACAddress5pt">
    <w:name w:val="xISAAC Address 5pt"/>
    <w:basedOn w:val="Normal"/>
    <w:rsid w:val="00866168"/>
    <w:pPr>
      <w:spacing w:before="220" w:line="240" w:lineRule="auto"/>
    </w:pPr>
    <w:rPr>
      <w:b/>
      <w:color w:val="000000" w:themeColor="text2"/>
      <w:sz w:val="10"/>
      <w:szCs w:val="10"/>
    </w:rPr>
  </w:style>
  <w:style w:type="paragraph" w:customStyle="1" w:styleId="xISAACAddress9ptBold">
    <w:name w:val="xISAAC Address 9pt Bold"/>
    <w:basedOn w:val="Normal"/>
    <w:rsid w:val="00866168"/>
    <w:pPr>
      <w:spacing w:before="120" w:line="240" w:lineRule="auto"/>
    </w:pPr>
    <w:rPr>
      <w:b/>
      <w:color w:val="000000" w:themeColor="text2"/>
      <w:sz w:val="18"/>
      <w:szCs w:val="18"/>
    </w:rPr>
  </w:style>
  <w:style w:type="character" w:customStyle="1" w:styleId="xISAACAddress8pt">
    <w:name w:val="xISAAC Address 8pt"/>
    <w:uiPriority w:val="1"/>
    <w:rsid w:val="00866168"/>
    <w:rPr>
      <w:sz w:val="16"/>
    </w:rPr>
  </w:style>
  <w:style w:type="paragraph" w:customStyle="1" w:styleId="Tabletext">
    <w:name w:val="Table text"/>
    <w:basedOn w:val="Normal"/>
    <w:qFormat/>
    <w:rsid w:val="00CF4C1A"/>
    <w:pPr>
      <w:spacing w:before="40" w:after="40" w:line="240" w:lineRule="auto"/>
    </w:pPr>
  </w:style>
  <w:style w:type="paragraph" w:customStyle="1" w:styleId="Tablerowheader">
    <w:name w:val="Table row header"/>
    <w:basedOn w:val="Tabletext"/>
    <w:qFormat/>
    <w:rsid w:val="00895777"/>
    <w:rPr>
      <w:b/>
      <w:caps/>
      <w:color w:val="000000" w:themeColor="text2"/>
    </w:rPr>
  </w:style>
  <w:style w:type="table" w:customStyle="1" w:styleId="ISAACTable2">
    <w:name w:val="ISAAC Table 2"/>
    <w:basedOn w:val="TableNormal"/>
    <w:uiPriority w:val="99"/>
    <w:rsid w:val="00CF4C1A"/>
    <w:pPr>
      <w:spacing w:before="40" w:after="40" w:line="240" w:lineRule="auto"/>
    </w:pPr>
    <w:tblPr>
      <w:tblBorders>
        <w:top w:val="single" w:sz="4" w:space="0" w:color="000000" w:themeColor="text2"/>
        <w:bottom w:val="single" w:sz="4" w:space="0" w:color="000000" w:themeColor="text2"/>
        <w:insideH w:val="single" w:sz="4" w:space="0" w:color="000000" w:themeColor="text2"/>
      </w:tblBorders>
      <w:tblCellMar>
        <w:top w:w="28" w:type="dxa"/>
        <w:left w:w="28" w:type="dxa"/>
        <w:bottom w:w="28" w:type="dxa"/>
      </w:tblCellMar>
    </w:tblPr>
    <w:tcPr>
      <w:vAlign w:val="center"/>
    </w:tcPr>
    <w:tblStylePr w:type="firstRow">
      <w:tblPr/>
      <w:tcPr>
        <w:tcBorders>
          <w:top w:val="nil"/>
          <w:left w:val="nil"/>
          <w:bottom w:val="single" w:sz="4" w:space="0" w:color="000000" w:themeColor="text2"/>
          <w:right w:val="nil"/>
          <w:insideH w:val="nil"/>
          <w:insideV w:val="nil"/>
          <w:tl2br w:val="nil"/>
          <w:tr2bl w:val="nil"/>
        </w:tcBorders>
      </w:tcPr>
    </w:tblStylePr>
  </w:style>
  <w:style w:type="paragraph" w:customStyle="1" w:styleId="Tableheader">
    <w:name w:val="Table header"/>
    <w:basedOn w:val="Tablerowheader"/>
    <w:qFormat/>
    <w:rsid w:val="00E448CF"/>
    <w:rPr>
      <w:color w:val="000000" w:themeColor="text1"/>
    </w:rPr>
  </w:style>
  <w:style w:type="paragraph" w:customStyle="1" w:styleId="Tabletextbold">
    <w:name w:val="Table text bold"/>
    <w:basedOn w:val="Tabletext"/>
    <w:qFormat/>
    <w:rsid w:val="00330E41"/>
    <w:rPr>
      <w:b/>
    </w:rPr>
  </w:style>
  <w:style w:type="paragraph" w:customStyle="1" w:styleId="Tabletextboldgreen">
    <w:name w:val="Table text bold green"/>
    <w:basedOn w:val="Tabletext"/>
    <w:qFormat/>
    <w:rsid w:val="00330E41"/>
    <w:rPr>
      <w:b/>
      <w:color w:val="000000" w:themeColor="text2"/>
    </w:rPr>
  </w:style>
  <w:style w:type="character" w:customStyle="1" w:styleId="TOC1Char">
    <w:name w:val="TOC 1 Char"/>
    <w:basedOn w:val="DefaultParagraphFont"/>
    <w:link w:val="TOC1"/>
    <w:uiPriority w:val="39"/>
    <w:rsid w:val="00CF4C1A"/>
    <w:rPr>
      <w:b/>
      <w:caps/>
    </w:rPr>
  </w:style>
  <w:style w:type="paragraph" w:customStyle="1" w:styleId="SmallBodyText">
    <w:name w:val="Small Body Text"/>
    <w:basedOn w:val="BodyText"/>
    <w:qFormat/>
    <w:rsid w:val="00CF4C1A"/>
    <w:pPr>
      <w:spacing w:before="60" w:after="60" w:line="200" w:lineRule="atLeast"/>
    </w:pPr>
    <w:rPr>
      <w:sz w:val="16"/>
    </w:rPr>
  </w:style>
  <w:style w:type="paragraph" w:customStyle="1" w:styleId="ListBulletContinue">
    <w:name w:val="List Bullet Continue"/>
    <w:basedOn w:val="BodyText"/>
    <w:qFormat/>
    <w:rsid w:val="002E18C8"/>
    <w:pPr>
      <w:ind w:left="170"/>
    </w:pPr>
  </w:style>
  <w:style w:type="table" w:styleId="ColorfulGrid">
    <w:name w:val="Colorful Grid"/>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E18C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E18C8"/>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rsid w:val="002E18C8"/>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rsid w:val="002E18C8"/>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rsid w:val="002E18C8"/>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rsid w:val="002E18C8"/>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E18C8"/>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E18C8"/>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E18C8"/>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E18C8"/>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E18C8"/>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rsid w:val="002E18C8"/>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E18C8"/>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E18C8"/>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E18C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E18C8"/>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rsid w:val="002E18C8"/>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rsid w:val="002E18C8"/>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rsid w:val="002E18C8"/>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rsid w:val="002E18C8"/>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E18C8"/>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GridTable1Light">
    <w:name w:val="Grid Table 1 Light"/>
    <w:basedOn w:val="TableNormal"/>
    <w:uiPriority w:val="46"/>
    <w:semiHidden/>
    <w:rsid w:val="002E18C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E18C8"/>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E18C8"/>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E18C8"/>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E18C8"/>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E18C8"/>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E18C8"/>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E18C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E18C8"/>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semiHidden/>
    <w:rsid w:val="002E18C8"/>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semiHidden/>
    <w:rsid w:val="002E18C8"/>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semiHidden/>
    <w:rsid w:val="002E18C8"/>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semiHidden/>
    <w:rsid w:val="002E18C8"/>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2E18C8"/>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E18C8"/>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semiHidden/>
    <w:rsid w:val="002E18C8"/>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semiHidden/>
    <w:rsid w:val="002E18C8"/>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semiHidden/>
    <w:rsid w:val="002E18C8"/>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semiHidden/>
    <w:rsid w:val="002E18C8"/>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2E18C8"/>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E18C8"/>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semiHidden/>
    <w:rsid w:val="002E18C8"/>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semiHidden/>
    <w:rsid w:val="002E18C8"/>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semiHidden/>
    <w:rsid w:val="002E18C8"/>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semiHidden/>
    <w:rsid w:val="002E18C8"/>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2E18C8"/>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E18C8"/>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semiHidden/>
    <w:rsid w:val="002E18C8"/>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semiHidden/>
    <w:rsid w:val="002E18C8"/>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semiHidden/>
    <w:rsid w:val="002E18C8"/>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semiHidden/>
    <w:rsid w:val="002E18C8"/>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2E18C8"/>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E18C8"/>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semiHidden/>
    <w:rsid w:val="002E18C8"/>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semiHidden/>
    <w:rsid w:val="002E18C8"/>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semiHidden/>
    <w:rsid w:val="002E18C8"/>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semiHidden/>
    <w:rsid w:val="002E18C8"/>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2E18C8"/>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LightGrid">
    <w:name w:val="Light Grid"/>
    <w:basedOn w:val="TableNormal"/>
    <w:uiPriority w:val="62"/>
    <w:semiHidden/>
    <w:rsid w:val="002E18C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E18C8"/>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rsid w:val="002E18C8"/>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rsid w:val="002E18C8"/>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rsid w:val="002E18C8"/>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rsid w:val="002E18C8"/>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E18C8"/>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E18C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E18C8"/>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rsid w:val="002E18C8"/>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rsid w:val="002E18C8"/>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rsid w:val="002E18C8"/>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rsid w:val="002E18C8"/>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E18C8"/>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E18C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E18C8"/>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rsid w:val="002E18C8"/>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rsid w:val="002E18C8"/>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rsid w:val="002E18C8"/>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rsid w:val="002E18C8"/>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E18C8"/>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stTable1Light">
    <w:name w:val="List Table 1 Light"/>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2E18C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E18C8"/>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semiHidden/>
    <w:rsid w:val="002E18C8"/>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semiHidden/>
    <w:rsid w:val="002E18C8"/>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semiHidden/>
    <w:rsid w:val="002E18C8"/>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semiHidden/>
    <w:rsid w:val="002E18C8"/>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2E18C8"/>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2E18C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E18C8"/>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semiHidden/>
    <w:rsid w:val="002E18C8"/>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semiHidden/>
    <w:rsid w:val="002E18C8"/>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semiHidden/>
    <w:rsid w:val="002E18C8"/>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semiHidden/>
    <w:rsid w:val="002E18C8"/>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2E18C8"/>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E18C8"/>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semiHidden/>
    <w:rsid w:val="002E18C8"/>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semiHidden/>
    <w:rsid w:val="002E18C8"/>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semiHidden/>
    <w:rsid w:val="002E18C8"/>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semiHidden/>
    <w:rsid w:val="002E18C8"/>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2E18C8"/>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2E18C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E18C8"/>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E18C8"/>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E18C8"/>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E18C8"/>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E18C8"/>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E18C8"/>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E18C8"/>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E18C8"/>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semiHidden/>
    <w:rsid w:val="002E18C8"/>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semiHidden/>
    <w:rsid w:val="002E18C8"/>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semiHidden/>
    <w:rsid w:val="002E18C8"/>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semiHidden/>
    <w:rsid w:val="002E18C8"/>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2E18C8"/>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2E18C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E18C8"/>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E18C8"/>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E18C8"/>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E18C8"/>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E18C8"/>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E18C8"/>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E18C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E18C8"/>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rsid w:val="002E18C8"/>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rsid w:val="002E18C8"/>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rsid w:val="002E18C8"/>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rsid w:val="002E18C8"/>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E18C8"/>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2E18C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E18C8"/>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rsid w:val="002E18C8"/>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rsid w:val="002E18C8"/>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rsid w:val="002E18C8"/>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rsid w:val="002E18C8"/>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E18C8"/>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E18C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E18C8"/>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E18C8"/>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E18C8"/>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E18C8"/>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E18C8"/>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E18C8"/>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E18C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E18C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E18C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E18C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E18C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1">
    <w:name w:val="Table Grid 1"/>
    <w:basedOn w:val="TableNormal"/>
    <w:semiHidden/>
    <w:rsid w:val="002E18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E18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E18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E18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E18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E18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E18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E18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2E18C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SAACGreen">
    <w:name w:val="ISAAC Green"/>
    <w:uiPriority w:val="1"/>
    <w:qFormat/>
    <w:rsid w:val="00D87EB7"/>
    <w:rPr>
      <w:color w:val="000000" w:themeColor="text2"/>
    </w:rPr>
  </w:style>
  <w:style w:type="paragraph" w:customStyle="1" w:styleId="TableParagraph">
    <w:name w:val="Table Paragraph"/>
    <w:basedOn w:val="Normal"/>
    <w:uiPriority w:val="1"/>
    <w:qFormat/>
    <w:rsid w:val="007F6E18"/>
    <w:pPr>
      <w:widowControl w:val="0"/>
      <w:autoSpaceDE w:val="0"/>
      <w:autoSpaceDN w:val="0"/>
      <w:spacing w:line="240" w:lineRule="auto"/>
    </w:pPr>
    <w:rPr>
      <w:rFonts w:ascii="Arial" w:eastAsia="Arial" w:hAnsi="Arial" w:cs="Arial"/>
      <w:color w:val="auto"/>
      <w:lang w:bidi="en-AU"/>
    </w:rPr>
  </w:style>
  <w:style w:type="character" w:styleId="UnresolvedMention">
    <w:name w:val="Unresolved Mention"/>
    <w:basedOn w:val="DefaultParagraphFont"/>
    <w:uiPriority w:val="99"/>
    <w:semiHidden/>
    <w:unhideWhenUsed/>
    <w:rsid w:val="00C17FB0"/>
    <w:rPr>
      <w:color w:val="605E5C"/>
      <w:shd w:val="clear" w:color="auto" w:fill="E1DFDD"/>
    </w:rPr>
  </w:style>
  <w:style w:type="character" w:customStyle="1" w:styleId="PDfieldcontentstyle">
    <w:name w:val="PD field content style"/>
    <w:uiPriority w:val="1"/>
    <w:qFormat/>
    <w:rsid w:val="00855705"/>
    <w:rPr>
      <w:sz w:val="20"/>
    </w:rPr>
  </w:style>
  <w:style w:type="paragraph" w:styleId="ListParagraph">
    <w:name w:val="List Paragraph"/>
    <w:basedOn w:val="Normal"/>
    <w:uiPriority w:val="34"/>
    <w:qFormat/>
    <w:rsid w:val="00CF1B95"/>
    <w:pPr>
      <w:spacing w:after="200" w:line="276" w:lineRule="auto"/>
      <w:ind w:left="720"/>
      <w:contextualSpacing/>
    </w:pPr>
    <w:rPr>
      <w:rFonts w:eastAsiaTheme="minorHAnsi" w:cstheme="minorBidi"/>
      <w:color w:val="auto"/>
      <w:lang w:eastAsia="en-US"/>
    </w:rPr>
  </w:style>
  <w:style w:type="paragraph" w:customStyle="1" w:styleId="Default">
    <w:name w:val="Default"/>
    <w:basedOn w:val="Normal"/>
    <w:rsid w:val="00CF1B95"/>
    <w:pPr>
      <w:autoSpaceDE w:val="0"/>
      <w:autoSpaceDN w:val="0"/>
      <w:spacing w:line="240" w:lineRule="auto"/>
    </w:pPr>
    <w:rPr>
      <w:rFonts w:ascii="Arial" w:eastAsiaTheme="minorHAnsi" w:hAnsi="Arial" w:cs="Arial"/>
      <w:color w:val="000000"/>
      <w:sz w:val="24"/>
      <w:szCs w:val="24"/>
      <w:lang w:eastAsia="en-US"/>
    </w:rPr>
  </w:style>
  <w:style w:type="paragraph" w:styleId="BodyTextIndent">
    <w:name w:val="Body Text Indent"/>
    <w:basedOn w:val="Normal"/>
    <w:link w:val="BodyTextIndentChar"/>
    <w:semiHidden/>
    <w:unhideWhenUsed/>
    <w:rsid w:val="00C63F56"/>
    <w:pPr>
      <w:spacing w:after="120"/>
      <w:ind w:left="283"/>
    </w:pPr>
  </w:style>
  <w:style w:type="character" w:customStyle="1" w:styleId="BodyTextIndentChar">
    <w:name w:val="Body Text Indent Char"/>
    <w:basedOn w:val="DefaultParagraphFont"/>
    <w:link w:val="BodyTextIndent"/>
    <w:semiHidden/>
    <w:rsid w:val="00C63F56"/>
  </w:style>
  <w:style w:type="paragraph" w:styleId="Revision">
    <w:name w:val="Revision"/>
    <w:hidden/>
    <w:uiPriority w:val="99"/>
    <w:semiHidden/>
    <w:rsid w:val="009F73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9618">
      <w:bodyDiv w:val="1"/>
      <w:marLeft w:val="0"/>
      <w:marRight w:val="0"/>
      <w:marTop w:val="0"/>
      <w:marBottom w:val="0"/>
      <w:divBdr>
        <w:top w:val="none" w:sz="0" w:space="0" w:color="auto"/>
        <w:left w:val="none" w:sz="0" w:space="0" w:color="auto"/>
        <w:bottom w:val="none" w:sz="0" w:space="0" w:color="auto"/>
        <w:right w:val="none" w:sz="0" w:space="0" w:color="auto"/>
      </w:divBdr>
    </w:div>
    <w:div w:id="645937737">
      <w:bodyDiv w:val="1"/>
      <w:marLeft w:val="0"/>
      <w:marRight w:val="0"/>
      <w:marTop w:val="0"/>
      <w:marBottom w:val="0"/>
      <w:divBdr>
        <w:top w:val="none" w:sz="0" w:space="0" w:color="auto"/>
        <w:left w:val="none" w:sz="0" w:space="0" w:color="auto"/>
        <w:bottom w:val="none" w:sz="0" w:space="0" w:color="auto"/>
        <w:right w:val="none" w:sz="0" w:space="0" w:color="auto"/>
      </w:divBdr>
    </w:div>
    <w:div w:id="898133018">
      <w:bodyDiv w:val="1"/>
      <w:marLeft w:val="0"/>
      <w:marRight w:val="0"/>
      <w:marTop w:val="0"/>
      <w:marBottom w:val="0"/>
      <w:divBdr>
        <w:top w:val="none" w:sz="0" w:space="0" w:color="auto"/>
        <w:left w:val="none" w:sz="0" w:space="0" w:color="auto"/>
        <w:bottom w:val="none" w:sz="0" w:space="0" w:color="auto"/>
        <w:right w:val="none" w:sz="0" w:space="0" w:color="auto"/>
      </w:divBdr>
    </w:div>
    <w:div w:id="1671591841">
      <w:bodyDiv w:val="1"/>
      <w:marLeft w:val="0"/>
      <w:marRight w:val="0"/>
      <w:marTop w:val="0"/>
      <w:marBottom w:val="0"/>
      <w:divBdr>
        <w:top w:val="none" w:sz="0" w:space="0" w:color="auto"/>
        <w:left w:val="none" w:sz="0" w:space="0" w:color="auto"/>
        <w:bottom w:val="none" w:sz="0" w:space="0" w:color="auto"/>
        <w:right w:val="none" w:sz="0" w:space="0" w:color="auto"/>
      </w:divBdr>
    </w:div>
    <w:div w:id="17730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enda.Jenkin\Desktop\13.%20ISAAC%20Public%20Notic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BB78-7467-4776-A27B-741C6832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 ISAAC Public Notice</Template>
  <TotalTime>2</TotalTime>
  <Pages>3</Pages>
  <Words>779</Words>
  <Characters>4733</Characters>
  <Application>Microsoft Office Word</Application>
  <DocSecurity>4</DocSecurity>
  <Lines>121</Lines>
  <Paragraphs>88</Paragraphs>
  <ScaleCrop>false</ScaleCrop>
  <HeadingPairs>
    <vt:vector size="2" baseType="variant">
      <vt:variant>
        <vt:lpstr>Title</vt:lpstr>
      </vt:variant>
      <vt:variant>
        <vt:i4>1</vt:i4>
      </vt:variant>
    </vt:vector>
  </HeadingPairs>
  <TitlesOfParts>
    <vt:vector size="1" baseType="lpstr">
      <vt:lpstr>Public Notice Template</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Template</dc:title>
  <dc:creator>Carenda Jenkin</dc:creator>
  <cp:lastModifiedBy>Emma Brooks</cp:lastModifiedBy>
  <cp:revision>2</cp:revision>
  <cp:lastPrinted>2024-03-06T00:52:00Z</cp:lastPrinted>
  <dcterms:created xsi:type="dcterms:W3CDTF">2026-04-29T23:20:00Z</dcterms:created>
  <dcterms:modified xsi:type="dcterms:W3CDTF">2026-04-29T23:20:00Z</dcterms:modified>
</cp:coreProperties>
</file>